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7F6FA" w14:textId="77777777" w:rsidR="00140215" w:rsidRDefault="00140215" w:rsidP="00EF423C">
      <w:pPr>
        <w:pStyle w:val="Heading1"/>
        <w:spacing w:before="240" w:line="240" w:lineRule="auto"/>
      </w:pPr>
      <w:r w:rsidRPr="00140215">
        <w:t>Challenging wellbeing: an introductory work</w:t>
      </w:r>
      <w:r>
        <w:t>shop for governors and trustees</w:t>
      </w:r>
    </w:p>
    <w:p w14:paraId="2F1C7042" w14:textId="77777777" w:rsidR="00EF423C" w:rsidRPr="00EF423C" w:rsidRDefault="00EF423C" w:rsidP="00EF423C"/>
    <w:p w14:paraId="7F1AB3C0" w14:textId="77777777" w:rsidR="00140215" w:rsidRPr="00140215" w:rsidRDefault="00140215" w:rsidP="00140215">
      <w:pPr>
        <w:pStyle w:val="Heading2"/>
      </w:pPr>
      <w:r w:rsidRPr="00140215">
        <w:t>What is the workshop about?</w:t>
      </w:r>
    </w:p>
    <w:p w14:paraId="3E6ED246" w14:textId="5C16B78C" w:rsidR="00140215" w:rsidRPr="00140215" w:rsidRDefault="00140215" w:rsidP="00140215">
      <w:pPr>
        <w:widowControl w:val="0"/>
        <w:autoSpaceDE w:val="0"/>
        <w:autoSpaceDN w:val="0"/>
        <w:adjustRightInd w:val="0"/>
        <w:spacing w:line="240" w:lineRule="auto"/>
        <w:rPr>
          <w:rFonts w:cs="Century Gothic"/>
          <w:szCs w:val="28"/>
        </w:rPr>
      </w:pPr>
      <w:r w:rsidRPr="00140215">
        <w:rPr>
          <w:rFonts w:cs="Century Gothic"/>
          <w:szCs w:val="28"/>
        </w:rPr>
        <w:t>You will discuss:</w:t>
      </w:r>
    </w:p>
    <w:p w14:paraId="3C859548" w14:textId="4AEC976A" w:rsidR="00140215" w:rsidRPr="00140215" w:rsidRDefault="00140215" w:rsidP="00210722">
      <w:pPr>
        <w:pStyle w:val="ListParagraph"/>
        <w:widowControl w:val="0"/>
        <w:numPr>
          <w:ilvl w:val="0"/>
          <w:numId w:val="4"/>
        </w:numPr>
        <w:autoSpaceDE w:val="0"/>
        <w:autoSpaceDN w:val="0"/>
        <w:adjustRightInd w:val="0"/>
        <w:spacing w:line="240" w:lineRule="auto"/>
        <w:ind w:left="360"/>
        <w:rPr>
          <w:rFonts w:cs="Century Gothic"/>
          <w:szCs w:val="28"/>
        </w:rPr>
      </w:pPr>
      <w:r w:rsidRPr="00140215">
        <w:rPr>
          <w:rFonts w:cs="Century Gothic"/>
          <w:szCs w:val="28"/>
        </w:rPr>
        <w:t>How you currently monitor the health and wellbeing of your workforce and students/learners</w:t>
      </w:r>
    </w:p>
    <w:p w14:paraId="61D7AEB5" w14:textId="4A25B65E" w:rsidR="00C4453E" w:rsidRPr="0058473B" w:rsidRDefault="006F1007" w:rsidP="00210722">
      <w:pPr>
        <w:pStyle w:val="ListParagraph"/>
        <w:widowControl w:val="0"/>
        <w:numPr>
          <w:ilvl w:val="0"/>
          <w:numId w:val="7"/>
        </w:numPr>
        <w:autoSpaceDE w:val="0"/>
        <w:autoSpaceDN w:val="0"/>
        <w:adjustRightInd w:val="0"/>
        <w:spacing w:line="240" w:lineRule="auto"/>
        <w:ind w:left="360"/>
        <w:rPr>
          <w:rFonts w:cs="Century Gothic"/>
          <w:szCs w:val="28"/>
        </w:rPr>
      </w:pPr>
      <w:r>
        <w:rPr>
          <w:rFonts w:cs="Century Gothic"/>
          <w:szCs w:val="28"/>
        </w:rPr>
        <w:t>Your</w:t>
      </w:r>
      <w:r w:rsidRPr="006F1007">
        <w:rPr>
          <w:rFonts w:cs="Century Gothic"/>
          <w:b/>
          <w:bCs/>
          <w:szCs w:val="28"/>
          <w:lang w:val="en-US"/>
        </w:rPr>
        <w:t xml:space="preserve"> </w:t>
      </w:r>
      <w:r w:rsidRPr="006F1007">
        <w:rPr>
          <w:rFonts w:cs="Century Gothic"/>
          <w:bCs/>
          <w:szCs w:val="28"/>
          <w:lang w:val="en-US"/>
        </w:rPr>
        <w:t>legal obligations</w:t>
      </w:r>
      <w:r>
        <w:rPr>
          <w:rFonts w:cs="Century Gothic"/>
          <w:bCs/>
          <w:szCs w:val="28"/>
          <w:lang w:val="en-US"/>
        </w:rPr>
        <w:t xml:space="preserve"> </w:t>
      </w:r>
      <w:r w:rsidR="00140215" w:rsidRPr="00140215">
        <w:rPr>
          <w:rFonts w:cs="Century Gothic"/>
          <w:szCs w:val="28"/>
        </w:rPr>
        <w:t>and respons</w:t>
      </w:r>
      <w:r w:rsidR="00C4453E">
        <w:rPr>
          <w:rFonts w:cs="Century Gothic"/>
          <w:szCs w:val="28"/>
        </w:rPr>
        <w:t>ibility as a governor/trustee</w:t>
      </w:r>
      <w:r>
        <w:rPr>
          <w:rFonts w:cs="Century Gothic"/>
          <w:szCs w:val="28"/>
        </w:rPr>
        <w:t xml:space="preserve"> and employer </w:t>
      </w:r>
      <w:r w:rsidR="00C4453E">
        <w:rPr>
          <w:rFonts w:cs="Century Gothic"/>
          <w:szCs w:val="28"/>
        </w:rPr>
        <w:t xml:space="preserve">in making your </w:t>
      </w:r>
      <w:r w:rsidR="00C4453E">
        <w:rPr>
          <w:rFonts w:cs="Century Gothic"/>
          <w:szCs w:val="28"/>
          <w:lang w:val="en-US"/>
        </w:rPr>
        <w:t>workplace</w:t>
      </w:r>
      <w:r w:rsidR="00C4453E" w:rsidRPr="0058473B">
        <w:rPr>
          <w:rFonts w:cs="Century Gothic"/>
          <w:szCs w:val="28"/>
          <w:lang w:val="en-US"/>
        </w:rPr>
        <w:t xml:space="preserve"> a supportive and productive environment in which employees </w:t>
      </w:r>
      <w:r w:rsidR="00C4453E">
        <w:rPr>
          <w:rFonts w:cs="Century Gothic"/>
          <w:szCs w:val="28"/>
          <w:lang w:val="en-US"/>
        </w:rPr>
        <w:t>and learners can flourish and achieve their full potential</w:t>
      </w:r>
      <w:r w:rsidR="00C4453E" w:rsidRPr="0058473B">
        <w:rPr>
          <w:rFonts w:cs="Century Gothic"/>
          <w:szCs w:val="28"/>
          <w:lang w:val="en-US"/>
        </w:rPr>
        <w:t> </w:t>
      </w:r>
    </w:p>
    <w:p w14:paraId="18DD6E9B" w14:textId="139AAF26" w:rsidR="00D03F71" w:rsidRPr="00CA211D" w:rsidRDefault="009B33DA" w:rsidP="00210722">
      <w:pPr>
        <w:pStyle w:val="ListParagraph"/>
        <w:widowControl w:val="0"/>
        <w:numPr>
          <w:ilvl w:val="0"/>
          <w:numId w:val="4"/>
        </w:numPr>
        <w:autoSpaceDE w:val="0"/>
        <w:autoSpaceDN w:val="0"/>
        <w:adjustRightInd w:val="0"/>
        <w:spacing w:line="240" w:lineRule="auto"/>
        <w:ind w:left="360"/>
        <w:rPr>
          <w:rFonts w:cs="Century Gothic"/>
          <w:szCs w:val="28"/>
        </w:rPr>
      </w:pPr>
      <w:r>
        <w:rPr>
          <w:rFonts w:cs="Century Gothic"/>
          <w:szCs w:val="28"/>
        </w:rPr>
        <w:t xml:space="preserve">How </w:t>
      </w:r>
      <w:r w:rsidR="00140215">
        <w:rPr>
          <w:rFonts w:cs="Century Gothic"/>
          <w:szCs w:val="28"/>
        </w:rPr>
        <w:t>governors/trustees can demonstrate</w:t>
      </w:r>
      <w:r w:rsidR="00140215" w:rsidRPr="00140215">
        <w:rPr>
          <w:rFonts w:cs="Century Gothic"/>
          <w:szCs w:val="28"/>
        </w:rPr>
        <w:t xml:space="preserve"> commitment to t</w:t>
      </w:r>
      <w:r w:rsidR="00140215">
        <w:rPr>
          <w:rFonts w:cs="Century Gothic"/>
          <w:szCs w:val="28"/>
        </w:rPr>
        <w:t>he health and well-being of their</w:t>
      </w:r>
      <w:r w:rsidR="00140215" w:rsidRPr="00140215">
        <w:rPr>
          <w:rFonts w:cs="Century Gothic"/>
          <w:szCs w:val="28"/>
        </w:rPr>
        <w:t xml:space="preserve"> workforce and learners</w:t>
      </w:r>
    </w:p>
    <w:p w14:paraId="6BEBFFDC" w14:textId="6E8C6979" w:rsidR="00140215" w:rsidRDefault="0058473B" w:rsidP="00140215">
      <w:pPr>
        <w:widowControl w:val="0"/>
        <w:autoSpaceDE w:val="0"/>
        <w:autoSpaceDN w:val="0"/>
        <w:adjustRightInd w:val="0"/>
        <w:spacing w:line="240" w:lineRule="auto"/>
        <w:rPr>
          <w:rFonts w:cs="Century Gothic"/>
          <w:szCs w:val="28"/>
        </w:rPr>
      </w:pPr>
      <w:r>
        <w:rPr>
          <w:rFonts w:cs="Century Gothic"/>
          <w:szCs w:val="28"/>
        </w:rPr>
        <w:t>You will</w:t>
      </w:r>
      <w:r w:rsidR="00140215" w:rsidRPr="00140215">
        <w:rPr>
          <w:rFonts w:cs="Century Gothic"/>
          <w:szCs w:val="28"/>
        </w:rPr>
        <w:t>:</w:t>
      </w:r>
    </w:p>
    <w:p w14:paraId="3394D0DE" w14:textId="67D651AB" w:rsidR="00C0014E" w:rsidRPr="00C0014E" w:rsidRDefault="00C0014E" w:rsidP="00210722">
      <w:pPr>
        <w:pStyle w:val="ListParagraph"/>
        <w:numPr>
          <w:ilvl w:val="0"/>
          <w:numId w:val="7"/>
        </w:numPr>
        <w:ind w:left="426" w:hanging="426"/>
        <w:rPr>
          <w:rFonts w:cs="Century Gothic"/>
          <w:szCs w:val="28"/>
          <w:lang w:val="en-US"/>
        </w:rPr>
      </w:pPr>
      <w:r>
        <w:rPr>
          <w:rFonts w:cs="Century Gothic"/>
          <w:szCs w:val="28"/>
          <w:lang w:val="en-US"/>
        </w:rPr>
        <w:t xml:space="preserve">Use </w:t>
      </w:r>
      <w:r w:rsidR="0058473B" w:rsidRPr="006F1007">
        <w:rPr>
          <w:rFonts w:cs="Century Gothic"/>
          <w:szCs w:val="28"/>
          <w:lang w:val="en-US"/>
        </w:rPr>
        <w:t xml:space="preserve">the national Workplace Wellbeing Charter </w:t>
      </w:r>
      <w:r w:rsidR="006F1007" w:rsidRPr="006F1007">
        <w:rPr>
          <w:rFonts w:cs="Century Gothic"/>
          <w:szCs w:val="28"/>
          <w:lang w:val="en-US"/>
        </w:rPr>
        <w:t xml:space="preserve">Standards </w:t>
      </w:r>
      <w:r w:rsidR="0058473B" w:rsidRPr="006F1007">
        <w:rPr>
          <w:rFonts w:cs="Century Gothic"/>
          <w:szCs w:val="28"/>
          <w:lang w:val="en-US"/>
        </w:rPr>
        <w:t xml:space="preserve">for England </w:t>
      </w:r>
      <w:r w:rsidRPr="00C0014E">
        <w:rPr>
          <w:rFonts w:cs="Century Gothic"/>
          <w:szCs w:val="28"/>
          <w:lang w:val="en-US"/>
        </w:rPr>
        <w:t xml:space="preserve">self assessment </w:t>
      </w:r>
      <w:r w:rsidR="009B33DA">
        <w:rPr>
          <w:rFonts w:cs="Century Gothic"/>
          <w:szCs w:val="28"/>
          <w:lang w:val="en-US"/>
        </w:rPr>
        <w:t>audit t</w:t>
      </w:r>
      <w:r w:rsidRPr="00C0014E">
        <w:rPr>
          <w:rFonts w:cs="Century Gothic"/>
          <w:szCs w:val="28"/>
          <w:lang w:val="en-US"/>
        </w:rPr>
        <w:t xml:space="preserve">ool </w:t>
      </w:r>
    </w:p>
    <w:p w14:paraId="094C403B" w14:textId="51E83F02" w:rsidR="00D03F71" w:rsidRDefault="007904A4" w:rsidP="00210722">
      <w:pPr>
        <w:pStyle w:val="ListParagraph"/>
        <w:widowControl w:val="0"/>
        <w:numPr>
          <w:ilvl w:val="0"/>
          <w:numId w:val="7"/>
        </w:numPr>
        <w:autoSpaceDE w:val="0"/>
        <w:autoSpaceDN w:val="0"/>
        <w:adjustRightInd w:val="0"/>
        <w:spacing w:line="240" w:lineRule="auto"/>
        <w:ind w:left="426" w:hanging="426"/>
        <w:rPr>
          <w:rFonts w:cs="Century Gothic"/>
          <w:szCs w:val="28"/>
        </w:rPr>
      </w:pPr>
      <w:r w:rsidRPr="00192DA6">
        <w:rPr>
          <w:rFonts w:cs="Century Gothic"/>
          <w:szCs w:val="28"/>
        </w:rPr>
        <w:t>Estimate the cost of sickness, absence and presenteeism to your organisation</w:t>
      </w:r>
      <w:r w:rsidR="00192DA6" w:rsidRPr="00192DA6">
        <w:rPr>
          <w:rFonts w:cs="Century Gothic"/>
          <w:szCs w:val="28"/>
        </w:rPr>
        <w:t xml:space="preserve"> and </w:t>
      </w:r>
      <w:r w:rsidR="00192DA6">
        <w:rPr>
          <w:rFonts w:cs="Century Gothic"/>
          <w:szCs w:val="28"/>
        </w:rPr>
        <w:t>benchmark</w:t>
      </w:r>
      <w:r w:rsidR="00D03F71" w:rsidRPr="00192DA6">
        <w:rPr>
          <w:rFonts w:cs="Century Gothic"/>
          <w:szCs w:val="28"/>
          <w:lang w:val="en-US"/>
        </w:rPr>
        <w:t xml:space="preserve"> </w:t>
      </w:r>
      <w:r w:rsidR="00192DA6">
        <w:rPr>
          <w:rFonts w:cs="Century Gothic"/>
          <w:szCs w:val="28"/>
          <w:lang w:val="en-US"/>
        </w:rPr>
        <w:t>it</w:t>
      </w:r>
      <w:r w:rsidRPr="00192DA6">
        <w:rPr>
          <w:rFonts w:cs="Century Gothic"/>
          <w:szCs w:val="28"/>
        </w:rPr>
        <w:t xml:space="preserve"> against other education and training providers</w:t>
      </w:r>
      <w:r w:rsidR="00D03F71" w:rsidRPr="00192DA6">
        <w:rPr>
          <w:rFonts w:cs="Century Gothic"/>
          <w:szCs w:val="28"/>
        </w:rPr>
        <w:t xml:space="preserve">/sectors </w:t>
      </w:r>
    </w:p>
    <w:p w14:paraId="143F0544" w14:textId="2D1E66AC" w:rsidR="00B0121A" w:rsidRDefault="00C0014E" w:rsidP="00210722">
      <w:pPr>
        <w:pStyle w:val="ListParagraph"/>
        <w:numPr>
          <w:ilvl w:val="0"/>
          <w:numId w:val="7"/>
        </w:numPr>
        <w:ind w:left="426" w:hanging="426"/>
        <w:rPr>
          <w:rFonts w:cs="Century Gothic"/>
          <w:szCs w:val="28"/>
          <w:lang w:val="en-US"/>
        </w:rPr>
      </w:pPr>
      <w:r>
        <w:rPr>
          <w:rFonts w:cs="Century Gothic"/>
          <w:szCs w:val="28"/>
          <w:lang w:val="en-US"/>
        </w:rPr>
        <w:t>Ident</w:t>
      </w:r>
      <w:r w:rsidR="00D03F71">
        <w:rPr>
          <w:rFonts w:cs="Century Gothic"/>
          <w:szCs w:val="28"/>
          <w:lang w:val="en-US"/>
        </w:rPr>
        <w:t>i</w:t>
      </w:r>
      <w:r>
        <w:rPr>
          <w:rFonts w:cs="Century Gothic"/>
          <w:szCs w:val="28"/>
          <w:lang w:val="en-US"/>
        </w:rPr>
        <w:t>fy rel</w:t>
      </w:r>
      <w:r w:rsidR="007904A4">
        <w:rPr>
          <w:rFonts w:cs="Century Gothic"/>
          <w:szCs w:val="28"/>
          <w:lang w:val="en-US"/>
        </w:rPr>
        <w:t>evant</w:t>
      </w:r>
      <w:r w:rsidR="00264F69">
        <w:rPr>
          <w:rFonts w:cs="Century Gothic"/>
          <w:szCs w:val="28"/>
          <w:lang w:val="en-US"/>
        </w:rPr>
        <w:t xml:space="preserve"> readily available information, resources, practical help and local</w:t>
      </w:r>
      <w:r>
        <w:rPr>
          <w:rFonts w:cs="Century Gothic"/>
          <w:szCs w:val="28"/>
          <w:lang w:val="en-US"/>
        </w:rPr>
        <w:t xml:space="preserve"> support</w:t>
      </w:r>
    </w:p>
    <w:p w14:paraId="16BE0A25" w14:textId="0500D0C4" w:rsidR="00C0014E" w:rsidRDefault="00B0121A" w:rsidP="00210722">
      <w:pPr>
        <w:pStyle w:val="ListParagraph"/>
        <w:numPr>
          <w:ilvl w:val="0"/>
          <w:numId w:val="7"/>
        </w:numPr>
        <w:ind w:left="426" w:hanging="426"/>
        <w:rPr>
          <w:rFonts w:cs="Century Gothic"/>
          <w:szCs w:val="28"/>
          <w:lang w:val="en-US"/>
        </w:rPr>
      </w:pPr>
      <w:r>
        <w:rPr>
          <w:rFonts w:cs="Century Gothic"/>
          <w:szCs w:val="28"/>
          <w:lang w:val="en-US"/>
        </w:rPr>
        <w:t>Review positive case study examples from the sector</w:t>
      </w:r>
      <w:r w:rsidR="00C0014E">
        <w:rPr>
          <w:rFonts w:cs="Century Gothic"/>
          <w:szCs w:val="28"/>
          <w:lang w:val="en-US"/>
        </w:rPr>
        <w:t xml:space="preserve"> </w:t>
      </w:r>
    </w:p>
    <w:p w14:paraId="249CF20B" w14:textId="3F6165A1" w:rsidR="00192DA6" w:rsidRDefault="00192DA6" w:rsidP="00210722">
      <w:pPr>
        <w:pStyle w:val="ListParagraph"/>
        <w:numPr>
          <w:ilvl w:val="0"/>
          <w:numId w:val="7"/>
        </w:numPr>
        <w:ind w:left="426" w:hanging="426"/>
        <w:rPr>
          <w:rFonts w:cs="Century Gothic"/>
          <w:szCs w:val="28"/>
          <w:lang w:val="en-US"/>
        </w:rPr>
      </w:pPr>
      <w:r>
        <w:rPr>
          <w:rFonts w:cs="Century Gothic"/>
          <w:szCs w:val="28"/>
          <w:lang w:val="en-US"/>
        </w:rPr>
        <w:t xml:space="preserve">Identify gaps and questions you want to ask your team </w:t>
      </w:r>
    </w:p>
    <w:p w14:paraId="04304723" w14:textId="279504FB" w:rsidR="00264F69" w:rsidRDefault="00192DA6" w:rsidP="00210722">
      <w:pPr>
        <w:pStyle w:val="ListParagraph"/>
        <w:widowControl w:val="0"/>
        <w:numPr>
          <w:ilvl w:val="0"/>
          <w:numId w:val="7"/>
        </w:numPr>
        <w:autoSpaceDE w:val="0"/>
        <w:autoSpaceDN w:val="0"/>
        <w:adjustRightInd w:val="0"/>
        <w:spacing w:line="240" w:lineRule="auto"/>
        <w:ind w:left="426" w:hanging="426"/>
        <w:rPr>
          <w:rFonts w:cs="Century Gothic"/>
          <w:szCs w:val="28"/>
        </w:rPr>
      </w:pPr>
      <w:r>
        <w:rPr>
          <w:rFonts w:cs="Century Gothic"/>
          <w:szCs w:val="28"/>
        </w:rPr>
        <w:t>Establish</w:t>
      </w:r>
      <w:r w:rsidR="00D03F71" w:rsidRPr="0058473B">
        <w:rPr>
          <w:rFonts w:cs="Century Gothic"/>
          <w:szCs w:val="28"/>
        </w:rPr>
        <w:t xml:space="preserve"> the content and frequency of infor</w:t>
      </w:r>
      <w:r w:rsidR="006C0A60">
        <w:rPr>
          <w:rFonts w:cs="Century Gothic"/>
          <w:szCs w:val="28"/>
        </w:rPr>
        <w:t>mation/data and reports you want</w:t>
      </w:r>
      <w:r w:rsidR="00D03F71" w:rsidRPr="0058473B">
        <w:rPr>
          <w:rFonts w:cs="Century Gothic"/>
          <w:szCs w:val="28"/>
        </w:rPr>
        <w:t xml:space="preserve"> to be able to provide info</w:t>
      </w:r>
      <w:r w:rsidR="00D03F71">
        <w:rPr>
          <w:rFonts w:cs="Century Gothic"/>
          <w:szCs w:val="28"/>
        </w:rPr>
        <w:t>rmed chall</w:t>
      </w:r>
      <w:r w:rsidR="006C0A60">
        <w:rPr>
          <w:rFonts w:cs="Century Gothic"/>
          <w:szCs w:val="28"/>
        </w:rPr>
        <w:t>enge about health and wellbeing</w:t>
      </w:r>
    </w:p>
    <w:p w14:paraId="580F44B5" w14:textId="4B25C97A" w:rsidR="00140215" w:rsidRPr="00264F69" w:rsidRDefault="00140215" w:rsidP="00210722">
      <w:pPr>
        <w:pStyle w:val="ListParagraph"/>
        <w:widowControl w:val="0"/>
        <w:numPr>
          <w:ilvl w:val="0"/>
          <w:numId w:val="7"/>
        </w:numPr>
        <w:autoSpaceDE w:val="0"/>
        <w:autoSpaceDN w:val="0"/>
        <w:adjustRightInd w:val="0"/>
        <w:spacing w:line="240" w:lineRule="auto"/>
        <w:ind w:left="426" w:hanging="426"/>
        <w:rPr>
          <w:rFonts w:cs="Century Gothic"/>
          <w:szCs w:val="28"/>
        </w:rPr>
      </w:pPr>
      <w:r w:rsidRPr="00264F69">
        <w:rPr>
          <w:rFonts w:cs="Century Gothic"/>
          <w:szCs w:val="28"/>
        </w:rPr>
        <w:t>Identify at least one action point to take back to full governing body or committee for consideration</w:t>
      </w:r>
    </w:p>
    <w:p w14:paraId="2CC322BA" w14:textId="77777777" w:rsidR="00140215" w:rsidRPr="00140215" w:rsidRDefault="00140215" w:rsidP="00664C43">
      <w:pPr>
        <w:pStyle w:val="Heading2"/>
      </w:pPr>
      <w:r w:rsidRPr="00140215">
        <w:lastRenderedPageBreak/>
        <w:t>What do I need to do or bring with me?</w:t>
      </w:r>
    </w:p>
    <w:p w14:paraId="55180206" w14:textId="26187E42" w:rsidR="00140215" w:rsidRDefault="00210722" w:rsidP="00140215">
      <w:pPr>
        <w:widowControl w:val="0"/>
        <w:autoSpaceDE w:val="0"/>
        <w:autoSpaceDN w:val="0"/>
        <w:adjustRightInd w:val="0"/>
        <w:spacing w:line="240" w:lineRule="auto"/>
        <w:rPr>
          <w:rFonts w:cs="Century Gothic"/>
          <w:szCs w:val="28"/>
        </w:rPr>
      </w:pPr>
      <w:r>
        <w:rPr>
          <w:rFonts w:cs="Century Gothic"/>
          <w:szCs w:val="28"/>
        </w:rPr>
        <w:t>We will hold the workshop i</w:t>
      </w:r>
      <w:r w:rsidR="001B13CD">
        <w:rPr>
          <w:rFonts w:cs="Century Gothic"/>
          <w:szCs w:val="28"/>
        </w:rPr>
        <w:t xml:space="preserve">n your organisation at a </w:t>
      </w:r>
      <w:r w:rsidR="00CA211D">
        <w:rPr>
          <w:rFonts w:cs="Century Gothic"/>
          <w:szCs w:val="28"/>
        </w:rPr>
        <w:t>date and time to suit</w:t>
      </w:r>
      <w:r w:rsidR="001B13CD">
        <w:rPr>
          <w:rFonts w:cs="Century Gothic"/>
          <w:szCs w:val="28"/>
        </w:rPr>
        <w:t xml:space="preserve"> </w:t>
      </w:r>
      <w:r w:rsidR="007C3096">
        <w:rPr>
          <w:rFonts w:cs="Century Gothic"/>
          <w:szCs w:val="28"/>
        </w:rPr>
        <w:t>you before the end of March 2015.</w:t>
      </w:r>
      <w:r w:rsidR="00CA211D">
        <w:rPr>
          <w:rFonts w:cs="Century Gothic"/>
          <w:szCs w:val="28"/>
        </w:rPr>
        <w:t xml:space="preserve"> </w:t>
      </w:r>
      <w:r w:rsidR="00DE0733">
        <w:rPr>
          <w:rFonts w:cs="Century Gothic"/>
          <w:szCs w:val="28"/>
        </w:rPr>
        <w:t>The format will</w:t>
      </w:r>
      <w:r w:rsidR="00E50A6A">
        <w:rPr>
          <w:rFonts w:cs="Century Gothic"/>
          <w:szCs w:val="28"/>
        </w:rPr>
        <w:t xml:space="preserve"> include </w:t>
      </w:r>
      <w:r w:rsidR="00E50A6A" w:rsidRPr="00140215">
        <w:rPr>
          <w:rFonts w:cs="Century Gothic"/>
          <w:szCs w:val="28"/>
        </w:rPr>
        <w:t>discussion and informal question</w:t>
      </w:r>
      <w:r w:rsidR="00E50A6A">
        <w:rPr>
          <w:rFonts w:cs="Century Gothic"/>
          <w:szCs w:val="28"/>
        </w:rPr>
        <w:t>s and answers</w:t>
      </w:r>
      <w:r w:rsidR="00DE0733">
        <w:rPr>
          <w:rFonts w:cs="Century Gothic"/>
          <w:szCs w:val="28"/>
        </w:rPr>
        <w:t xml:space="preserve">. It will be </w:t>
      </w:r>
      <w:r w:rsidR="00140215" w:rsidRPr="00140215">
        <w:rPr>
          <w:rFonts w:cs="Century Gothic"/>
          <w:szCs w:val="28"/>
        </w:rPr>
        <w:t xml:space="preserve">contextualised </w:t>
      </w:r>
      <w:r w:rsidR="001B13CD">
        <w:rPr>
          <w:rFonts w:cs="Century Gothic"/>
          <w:szCs w:val="28"/>
        </w:rPr>
        <w:t xml:space="preserve">specifically </w:t>
      </w:r>
      <w:r w:rsidR="00140215" w:rsidRPr="00140215">
        <w:rPr>
          <w:rFonts w:cs="Century Gothic"/>
          <w:szCs w:val="28"/>
        </w:rPr>
        <w:t>to your organisation</w:t>
      </w:r>
      <w:r w:rsidR="009B33DA">
        <w:rPr>
          <w:rFonts w:cs="Century Gothic"/>
          <w:szCs w:val="28"/>
        </w:rPr>
        <w:t xml:space="preserve">. </w:t>
      </w:r>
      <w:r w:rsidR="00140215" w:rsidRPr="00140215">
        <w:rPr>
          <w:rFonts w:cs="Century Gothic"/>
          <w:szCs w:val="28"/>
        </w:rPr>
        <w:t xml:space="preserve"> </w:t>
      </w:r>
    </w:p>
    <w:p w14:paraId="735C8790" w14:textId="0C27CABF" w:rsidR="00CA211D" w:rsidRPr="00140215" w:rsidRDefault="00676CC0" w:rsidP="00140215">
      <w:pPr>
        <w:widowControl w:val="0"/>
        <w:autoSpaceDE w:val="0"/>
        <w:autoSpaceDN w:val="0"/>
        <w:adjustRightInd w:val="0"/>
        <w:spacing w:line="240" w:lineRule="auto"/>
        <w:rPr>
          <w:rFonts w:cs="Century Gothic"/>
          <w:szCs w:val="28"/>
        </w:rPr>
      </w:pPr>
      <w:r>
        <w:rPr>
          <w:rFonts w:cs="Century Gothic"/>
          <w:szCs w:val="28"/>
        </w:rPr>
        <w:t>Y</w:t>
      </w:r>
      <w:r w:rsidR="00B0121A">
        <w:rPr>
          <w:rFonts w:cs="Century Gothic"/>
          <w:szCs w:val="28"/>
        </w:rPr>
        <w:t>ou will need</w:t>
      </w:r>
      <w:r w:rsidR="00983EF9">
        <w:rPr>
          <w:rFonts w:cs="Century Gothic"/>
          <w:szCs w:val="28"/>
        </w:rPr>
        <w:t xml:space="preserve"> </w:t>
      </w:r>
      <w:r w:rsidR="00DE0733">
        <w:rPr>
          <w:rFonts w:cs="Century Gothic"/>
          <w:szCs w:val="28"/>
        </w:rPr>
        <w:t xml:space="preserve">access to Wi-Fi and </w:t>
      </w:r>
      <w:r>
        <w:rPr>
          <w:rFonts w:cs="Century Gothic"/>
          <w:szCs w:val="28"/>
        </w:rPr>
        <w:t xml:space="preserve">please bring </w:t>
      </w:r>
      <w:r w:rsidR="00DE0733">
        <w:rPr>
          <w:rFonts w:cs="Century Gothic"/>
          <w:szCs w:val="28"/>
        </w:rPr>
        <w:t>a laptop</w:t>
      </w:r>
      <w:r>
        <w:rPr>
          <w:rFonts w:cs="Century Gothic"/>
          <w:szCs w:val="28"/>
        </w:rPr>
        <w:t xml:space="preserve">/ </w:t>
      </w:r>
      <w:r w:rsidR="00DE0733">
        <w:rPr>
          <w:rFonts w:cs="Century Gothic"/>
          <w:szCs w:val="28"/>
        </w:rPr>
        <w:t xml:space="preserve">mobile device (e.g. a smartphone or tablet) </w:t>
      </w:r>
      <w:r>
        <w:rPr>
          <w:rFonts w:cs="Century Gothic"/>
          <w:szCs w:val="28"/>
        </w:rPr>
        <w:t xml:space="preserve">with you </w:t>
      </w:r>
      <w:r w:rsidR="00DE0733">
        <w:rPr>
          <w:rFonts w:cs="Century Gothic"/>
          <w:szCs w:val="28"/>
        </w:rPr>
        <w:t>s</w:t>
      </w:r>
      <w:r w:rsidR="00CA211D" w:rsidRPr="00140215">
        <w:rPr>
          <w:rFonts w:cs="Century Gothic"/>
          <w:szCs w:val="28"/>
        </w:rPr>
        <w:t xml:space="preserve">o </w:t>
      </w:r>
      <w:r w:rsidR="00192DA6">
        <w:rPr>
          <w:rFonts w:cs="Century Gothic"/>
          <w:szCs w:val="28"/>
        </w:rPr>
        <w:t>that</w:t>
      </w:r>
      <w:r w:rsidR="00B0121A">
        <w:rPr>
          <w:rFonts w:cs="Century Gothic"/>
          <w:szCs w:val="28"/>
        </w:rPr>
        <w:t xml:space="preserve"> you can use</w:t>
      </w:r>
      <w:r w:rsidR="00DE0733">
        <w:rPr>
          <w:rFonts w:cs="Century Gothic"/>
          <w:szCs w:val="28"/>
        </w:rPr>
        <w:t xml:space="preserve"> online information</w:t>
      </w:r>
      <w:r w:rsidR="00B0121A">
        <w:rPr>
          <w:rFonts w:cs="Century Gothic"/>
          <w:szCs w:val="28"/>
        </w:rPr>
        <w:t xml:space="preserve"> and resources</w:t>
      </w:r>
      <w:r>
        <w:rPr>
          <w:rFonts w:cs="Century Gothic"/>
          <w:szCs w:val="28"/>
        </w:rPr>
        <w:t xml:space="preserve"> during</w:t>
      </w:r>
      <w:r w:rsidR="00192DA6">
        <w:rPr>
          <w:rFonts w:cs="Century Gothic"/>
          <w:szCs w:val="28"/>
        </w:rPr>
        <w:t xml:space="preserve"> the session.</w:t>
      </w:r>
    </w:p>
    <w:p w14:paraId="049758AF" w14:textId="77777777" w:rsidR="00140215" w:rsidRPr="00140215" w:rsidRDefault="00664C43" w:rsidP="00C379C8">
      <w:pPr>
        <w:pStyle w:val="Heading2"/>
      </w:pPr>
      <w:r>
        <w:t>Who will facilitate</w:t>
      </w:r>
      <w:r w:rsidR="00140215" w:rsidRPr="00140215">
        <w:t xml:space="preserve"> the worksh</w:t>
      </w:r>
      <w:r>
        <w:t>op</w:t>
      </w:r>
      <w:r w:rsidR="00140215" w:rsidRPr="00140215">
        <w:t>?</w:t>
      </w:r>
    </w:p>
    <w:p w14:paraId="3D31F59C" w14:textId="080BABF2" w:rsidR="008F6915" w:rsidRDefault="00676CC0" w:rsidP="008F6915">
      <w:pPr>
        <w:widowControl w:val="0"/>
        <w:autoSpaceDE w:val="0"/>
        <w:autoSpaceDN w:val="0"/>
        <w:adjustRightInd w:val="0"/>
        <w:spacing w:line="240" w:lineRule="auto"/>
        <w:rPr>
          <w:rFonts w:cs="Century Gothic"/>
          <w:szCs w:val="28"/>
        </w:rPr>
      </w:pPr>
      <w:r>
        <w:rPr>
          <w:rFonts w:cs="Century Gothic"/>
          <w:szCs w:val="28"/>
        </w:rPr>
        <w:t xml:space="preserve">The national </w:t>
      </w:r>
      <w:r w:rsidR="008F6915">
        <w:rPr>
          <w:rFonts w:cs="Century Gothic"/>
          <w:szCs w:val="28"/>
        </w:rPr>
        <w:t>Healthy FE and Skills programme</w:t>
      </w:r>
      <w:r w:rsidR="00D47D6A">
        <w:rPr>
          <w:rFonts w:cs="Century Gothic"/>
          <w:szCs w:val="28"/>
        </w:rPr>
        <w:t xml:space="preserve"> (which is hosted </w:t>
      </w:r>
      <w:r w:rsidR="00983EF9">
        <w:rPr>
          <w:rFonts w:cs="Century Gothic"/>
          <w:szCs w:val="28"/>
        </w:rPr>
        <w:t>by NIACE)</w:t>
      </w:r>
      <w:r>
        <w:rPr>
          <w:rFonts w:cs="Century Gothic"/>
          <w:szCs w:val="28"/>
        </w:rPr>
        <w:t xml:space="preserve"> has been commissioned to develop this pilot</w:t>
      </w:r>
      <w:r w:rsidR="008F6915">
        <w:rPr>
          <w:rFonts w:cs="Century Gothic"/>
          <w:szCs w:val="28"/>
        </w:rPr>
        <w:t xml:space="preserve">. Your facilitators will be: </w:t>
      </w:r>
    </w:p>
    <w:p w14:paraId="40A838D0" w14:textId="77777777" w:rsidR="008F6915" w:rsidRDefault="008F6915" w:rsidP="008F6915">
      <w:pPr>
        <w:pStyle w:val="ListParagraph"/>
        <w:widowControl w:val="0"/>
        <w:numPr>
          <w:ilvl w:val="0"/>
          <w:numId w:val="6"/>
        </w:numPr>
        <w:autoSpaceDE w:val="0"/>
        <w:autoSpaceDN w:val="0"/>
        <w:adjustRightInd w:val="0"/>
        <w:spacing w:line="240" w:lineRule="auto"/>
        <w:rPr>
          <w:rFonts w:cs="Century Gothic"/>
          <w:szCs w:val="28"/>
        </w:rPr>
      </w:pPr>
      <w:r w:rsidRPr="008F6915">
        <w:rPr>
          <w:rFonts w:cs="Century Gothic"/>
          <w:szCs w:val="28"/>
        </w:rPr>
        <w:t xml:space="preserve">Ann Creed, NIACE Associate and FETL Fellow </w:t>
      </w:r>
    </w:p>
    <w:p w14:paraId="24E0505D" w14:textId="6B132B02" w:rsidR="00140215" w:rsidRPr="00D47D6A" w:rsidRDefault="008F6915" w:rsidP="00140215">
      <w:pPr>
        <w:pStyle w:val="ListParagraph"/>
        <w:widowControl w:val="0"/>
        <w:numPr>
          <w:ilvl w:val="0"/>
          <w:numId w:val="6"/>
        </w:numPr>
        <w:autoSpaceDE w:val="0"/>
        <w:autoSpaceDN w:val="0"/>
        <w:adjustRightInd w:val="0"/>
        <w:spacing w:line="240" w:lineRule="auto"/>
        <w:rPr>
          <w:rFonts w:cs="Century Gothic"/>
          <w:szCs w:val="28"/>
        </w:rPr>
      </w:pPr>
      <w:r>
        <w:rPr>
          <w:rFonts w:cs="Century Gothic"/>
          <w:szCs w:val="28"/>
        </w:rPr>
        <w:t xml:space="preserve">Lisa Hartley, Regional </w:t>
      </w:r>
      <w:r w:rsidRPr="008F6915">
        <w:rPr>
          <w:rFonts w:cs="Century Gothic"/>
          <w:szCs w:val="28"/>
        </w:rPr>
        <w:t xml:space="preserve">Healthy FE </w:t>
      </w:r>
      <w:r>
        <w:rPr>
          <w:rFonts w:cs="Century Gothic"/>
          <w:szCs w:val="28"/>
        </w:rPr>
        <w:t xml:space="preserve">and Skills </w:t>
      </w:r>
      <w:r w:rsidRPr="008F6915">
        <w:rPr>
          <w:rFonts w:cs="Century Gothic"/>
          <w:szCs w:val="28"/>
        </w:rPr>
        <w:t>Co-or</w:t>
      </w:r>
      <w:r>
        <w:rPr>
          <w:rFonts w:cs="Century Gothic"/>
          <w:szCs w:val="28"/>
        </w:rPr>
        <w:t>dinator</w:t>
      </w:r>
    </w:p>
    <w:p w14:paraId="2E37AF7D" w14:textId="77777777" w:rsidR="00CA211D" w:rsidRPr="00140215" w:rsidRDefault="00CA211D" w:rsidP="00CA211D">
      <w:pPr>
        <w:pStyle w:val="Heading2"/>
      </w:pPr>
      <w:r w:rsidRPr="00140215">
        <w:t>What is the follow-up session about?</w:t>
      </w:r>
    </w:p>
    <w:p w14:paraId="7EB26E29" w14:textId="77777777" w:rsidR="00BD3D2B" w:rsidRDefault="00CA211D" w:rsidP="00BD3D2B">
      <w:pPr>
        <w:widowControl w:val="0"/>
        <w:autoSpaceDE w:val="0"/>
        <w:autoSpaceDN w:val="0"/>
        <w:adjustRightInd w:val="0"/>
        <w:spacing w:line="240" w:lineRule="auto"/>
        <w:rPr>
          <w:rFonts w:cs="Century Gothic"/>
          <w:szCs w:val="28"/>
        </w:rPr>
      </w:pPr>
      <w:r w:rsidRPr="00140215">
        <w:rPr>
          <w:rFonts w:cs="Century Gothic"/>
          <w:szCs w:val="28"/>
        </w:rPr>
        <w:t xml:space="preserve">Following the workshop, we will invite you to </w:t>
      </w:r>
      <w:r>
        <w:rPr>
          <w:rFonts w:cs="Century Gothic"/>
          <w:szCs w:val="28"/>
        </w:rPr>
        <w:t>at</w:t>
      </w:r>
      <w:r w:rsidR="00833B4D">
        <w:rPr>
          <w:rFonts w:cs="Century Gothic"/>
          <w:szCs w:val="28"/>
        </w:rPr>
        <w:t>tend a 45-minute virtual session</w:t>
      </w:r>
      <w:r>
        <w:rPr>
          <w:rFonts w:cs="Century Gothic"/>
          <w:szCs w:val="28"/>
        </w:rPr>
        <w:t xml:space="preserve"> (a webinar or tele-conference) with the 3 other pilot providers to </w:t>
      </w:r>
      <w:r w:rsidR="00BD3D2B">
        <w:rPr>
          <w:rFonts w:cs="Century Gothic"/>
          <w:szCs w:val="28"/>
        </w:rPr>
        <w:t xml:space="preserve">evaluate and </w:t>
      </w:r>
      <w:r w:rsidR="00BD3D2B" w:rsidRPr="00140215">
        <w:rPr>
          <w:rFonts w:cs="Century Gothic"/>
          <w:szCs w:val="28"/>
        </w:rPr>
        <w:t>help to shape a</w:t>
      </w:r>
      <w:r w:rsidR="00BD3D2B">
        <w:rPr>
          <w:rFonts w:cs="Century Gothic"/>
          <w:szCs w:val="28"/>
        </w:rPr>
        <w:t>ny future work with</w:t>
      </w:r>
      <w:r w:rsidR="00BD3D2B" w:rsidRPr="00140215">
        <w:rPr>
          <w:rFonts w:cs="Century Gothic"/>
          <w:szCs w:val="28"/>
        </w:rPr>
        <w:t xml:space="preserve"> for governors and trustees. </w:t>
      </w:r>
    </w:p>
    <w:p w14:paraId="18BEFD49" w14:textId="1E3905AB" w:rsidR="00CA211D" w:rsidRPr="00BD3D2B" w:rsidRDefault="00CA211D" w:rsidP="00BD3D2B">
      <w:pPr>
        <w:pStyle w:val="ListParagraph"/>
        <w:widowControl w:val="0"/>
        <w:numPr>
          <w:ilvl w:val="0"/>
          <w:numId w:val="10"/>
        </w:numPr>
        <w:autoSpaceDE w:val="0"/>
        <w:autoSpaceDN w:val="0"/>
        <w:adjustRightInd w:val="0"/>
        <w:spacing w:line="240" w:lineRule="auto"/>
        <w:rPr>
          <w:rFonts w:cs="Century Gothic"/>
          <w:szCs w:val="28"/>
        </w:rPr>
      </w:pPr>
      <w:r w:rsidRPr="00BD3D2B">
        <w:rPr>
          <w:rFonts w:cs="Century Gothic"/>
          <w:szCs w:val="28"/>
        </w:rPr>
        <w:t xml:space="preserve">What was useful?  What could be left out?  Where were there gaps? </w:t>
      </w:r>
    </w:p>
    <w:p w14:paraId="19293BF6" w14:textId="77777777" w:rsidR="00D47D6A" w:rsidRDefault="00CA211D" w:rsidP="00D47D6A">
      <w:pPr>
        <w:pStyle w:val="ListParagraph"/>
        <w:widowControl w:val="0"/>
        <w:numPr>
          <w:ilvl w:val="0"/>
          <w:numId w:val="9"/>
        </w:numPr>
        <w:autoSpaceDE w:val="0"/>
        <w:autoSpaceDN w:val="0"/>
        <w:adjustRightInd w:val="0"/>
        <w:spacing w:line="240" w:lineRule="auto"/>
        <w:rPr>
          <w:rFonts w:cs="Century Gothic"/>
          <w:szCs w:val="28"/>
        </w:rPr>
      </w:pPr>
      <w:r w:rsidRPr="003A0DBB">
        <w:rPr>
          <w:rFonts w:cs="Century Gothic"/>
          <w:szCs w:val="28"/>
        </w:rPr>
        <w:t xml:space="preserve">Is it a helpful model of professional development for governors/trustees?  </w:t>
      </w:r>
      <w:r w:rsidR="00D47D6A">
        <w:rPr>
          <w:rFonts w:cs="Century Gothic"/>
          <w:szCs w:val="28"/>
        </w:rPr>
        <w:t>Should the workshop be included in the AoC offer for governors?</w:t>
      </w:r>
    </w:p>
    <w:p w14:paraId="25C48F4E" w14:textId="77777777" w:rsidR="00CA211D" w:rsidRDefault="00CA211D" w:rsidP="00CA211D">
      <w:pPr>
        <w:pStyle w:val="ListParagraph"/>
        <w:widowControl w:val="0"/>
        <w:numPr>
          <w:ilvl w:val="0"/>
          <w:numId w:val="9"/>
        </w:numPr>
        <w:autoSpaceDE w:val="0"/>
        <w:autoSpaceDN w:val="0"/>
        <w:adjustRightInd w:val="0"/>
        <w:spacing w:line="240" w:lineRule="auto"/>
        <w:rPr>
          <w:rFonts w:cs="Century Gothic"/>
          <w:szCs w:val="28"/>
        </w:rPr>
      </w:pPr>
      <w:r>
        <w:rPr>
          <w:rFonts w:cs="Century Gothic"/>
          <w:szCs w:val="28"/>
        </w:rPr>
        <w:t>Could the workshop</w:t>
      </w:r>
      <w:r w:rsidRPr="003A0DBB">
        <w:rPr>
          <w:rFonts w:cs="Century Gothic"/>
          <w:szCs w:val="28"/>
        </w:rPr>
        <w:t xml:space="preserve"> be used in your </w:t>
      </w:r>
      <w:r>
        <w:rPr>
          <w:rFonts w:cs="Century Gothic"/>
          <w:szCs w:val="28"/>
        </w:rPr>
        <w:t>college/organisation or could the content</w:t>
      </w:r>
      <w:r w:rsidRPr="003A0DBB">
        <w:rPr>
          <w:rFonts w:cs="Century Gothic"/>
          <w:szCs w:val="28"/>
        </w:rPr>
        <w:t xml:space="preserve"> be presented differently in order to have more impact?</w:t>
      </w:r>
    </w:p>
    <w:p w14:paraId="46FE8B6D" w14:textId="07E72343" w:rsidR="00CA211D" w:rsidRDefault="00CA211D" w:rsidP="00C379C8">
      <w:pPr>
        <w:pStyle w:val="ListParagraph"/>
        <w:widowControl w:val="0"/>
        <w:numPr>
          <w:ilvl w:val="0"/>
          <w:numId w:val="9"/>
        </w:numPr>
        <w:autoSpaceDE w:val="0"/>
        <w:autoSpaceDN w:val="0"/>
        <w:adjustRightInd w:val="0"/>
        <w:spacing w:line="240" w:lineRule="auto"/>
        <w:rPr>
          <w:rFonts w:cs="Century Gothic"/>
          <w:szCs w:val="28"/>
        </w:rPr>
      </w:pPr>
      <w:r>
        <w:rPr>
          <w:rFonts w:cs="Century Gothic"/>
          <w:szCs w:val="28"/>
        </w:rPr>
        <w:t xml:space="preserve">How else can </w:t>
      </w:r>
      <w:r w:rsidRPr="003A0DBB">
        <w:rPr>
          <w:rFonts w:cs="Century Gothic"/>
          <w:szCs w:val="28"/>
        </w:rPr>
        <w:t xml:space="preserve">we engage governors/trustees in the sector to </w:t>
      </w:r>
      <w:r>
        <w:rPr>
          <w:rFonts w:cs="Century Gothic"/>
          <w:szCs w:val="28"/>
        </w:rPr>
        <w:t xml:space="preserve">raise their awareness of staff and student wellbeing as a performance issue that needs to be supported, </w:t>
      </w:r>
      <w:r w:rsidRPr="003A0DBB">
        <w:rPr>
          <w:rFonts w:cs="Century Gothic"/>
          <w:szCs w:val="28"/>
        </w:rPr>
        <w:t>monitor</w:t>
      </w:r>
      <w:r>
        <w:rPr>
          <w:rFonts w:cs="Century Gothic"/>
          <w:szCs w:val="28"/>
        </w:rPr>
        <w:t>ed</w:t>
      </w:r>
      <w:r w:rsidRPr="003A0DBB">
        <w:rPr>
          <w:rFonts w:cs="Century Gothic"/>
          <w:szCs w:val="28"/>
        </w:rPr>
        <w:t xml:space="preserve"> and challenge</w:t>
      </w:r>
      <w:r>
        <w:rPr>
          <w:rFonts w:cs="Century Gothic"/>
          <w:szCs w:val="28"/>
        </w:rPr>
        <w:t>d</w:t>
      </w:r>
      <w:r w:rsidRPr="003A0DBB">
        <w:rPr>
          <w:rFonts w:cs="Century Gothic"/>
          <w:szCs w:val="28"/>
        </w:rPr>
        <w:t xml:space="preserve">? </w:t>
      </w:r>
    </w:p>
    <w:p w14:paraId="2FC40A84" w14:textId="77DB30F7" w:rsidR="00D47D6A" w:rsidRPr="00D47D6A" w:rsidRDefault="00D47D6A" w:rsidP="00D47D6A">
      <w:pPr>
        <w:widowControl w:val="0"/>
        <w:autoSpaceDE w:val="0"/>
        <w:autoSpaceDN w:val="0"/>
        <w:adjustRightInd w:val="0"/>
        <w:spacing w:line="240" w:lineRule="auto"/>
        <w:rPr>
          <w:rFonts w:cs="Century Gothic"/>
          <w:szCs w:val="28"/>
        </w:rPr>
      </w:pPr>
      <w:r>
        <w:rPr>
          <w:rFonts w:cs="Century Gothic"/>
          <w:szCs w:val="28"/>
        </w:rPr>
        <w:t>W</w:t>
      </w:r>
      <w:r w:rsidRPr="00140215">
        <w:rPr>
          <w:rFonts w:cs="Century Gothic"/>
          <w:szCs w:val="28"/>
        </w:rPr>
        <w:t>e will repo</w:t>
      </w:r>
      <w:r w:rsidR="006A6B05">
        <w:rPr>
          <w:rFonts w:cs="Century Gothic"/>
          <w:szCs w:val="28"/>
        </w:rPr>
        <w:t xml:space="preserve">rt </w:t>
      </w:r>
      <w:proofErr w:type="spellStart"/>
      <w:r w:rsidR="006A6B05">
        <w:rPr>
          <w:rFonts w:cs="Century Gothic"/>
          <w:szCs w:val="28"/>
        </w:rPr>
        <w:t>annonymised</w:t>
      </w:r>
      <w:proofErr w:type="spellEnd"/>
      <w:r>
        <w:rPr>
          <w:rFonts w:cs="Century Gothic"/>
          <w:szCs w:val="28"/>
        </w:rPr>
        <w:t xml:space="preserve"> findings from the pilots to the next </w:t>
      </w:r>
      <w:hyperlink r:id="rId8" w:history="1">
        <w:r w:rsidRPr="00833B4D">
          <w:rPr>
            <w:rStyle w:val="Hyperlink"/>
            <w:rFonts w:cs="Century Gothic"/>
            <w:szCs w:val="28"/>
          </w:rPr>
          <w:t>Healthy FE and Skills National Policy Group meeting</w:t>
        </w:r>
      </w:hyperlink>
      <w:r>
        <w:rPr>
          <w:rFonts w:cs="Century Gothic"/>
          <w:szCs w:val="28"/>
        </w:rPr>
        <w:t xml:space="preserve"> on 25 March 2015. </w:t>
      </w:r>
    </w:p>
    <w:p w14:paraId="48A10172" w14:textId="77777777" w:rsidR="00C379C8" w:rsidRDefault="00C379C8" w:rsidP="00C379C8">
      <w:pPr>
        <w:pStyle w:val="Heading2"/>
      </w:pPr>
      <w:r w:rsidRPr="00140215">
        <w:lastRenderedPageBreak/>
        <w:t xml:space="preserve">Who </w:t>
      </w:r>
      <w:r>
        <w:t xml:space="preserve">is behind this opportunity? </w:t>
      </w:r>
    </w:p>
    <w:p w14:paraId="4279843A" w14:textId="2AA3590B" w:rsidR="00A630AD" w:rsidRDefault="00A630AD" w:rsidP="00A630AD">
      <w:pPr>
        <w:rPr>
          <w:rFonts w:ascii="Helvetica Neue" w:hAnsi="Helvetica Neue" w:cs="Helvetica Neue"/>
          <w:sz w:val="24"/>
          <w:szCs w:val="24"/>
          <w:lang w:val="en-US"/>
        </w:rPr>
      </w:pPr>
      <w:r>
        <w:rPr>
          <w:lang w:val="en-US"/>
        </w:rPr>
        <w:t>Challenging wellbeing has been commissioned on behalf of the Education and Training Foundation by AELP as the lead for the Excellence in Leadership, Management and Governance (ELMAG) partnership, and is funded by the Education and Training Foundation.</w:t>
      </w:r>
      <w:bookmarkStart w:id="0" w:name="_GoBack"/>
      <w:bookmarkEnd w:id="0"/>
    </w:p>
    <w:p w14:paraId="3C70A61A" w14:textId="42804320" w:rsidR="00C379C8" w:rsidRDefault="007C3096" w:rsidP="00140215">
      <w:pPr>
        <w:widowControl w:val="0"/>
        <w:autoSpaceDE w:val="0"/>
        <w:autoSpaceDN w:val="0"/>
        <w:adjustRightInd w:val="0"/>
        <w:spacing w:line="240" w:lineRule="auto"/>
        <w:rPr>
          <w:rFonts w:cs="Century Gothic"/>
          <w:szCs w:val="28"/>
        </w:rPr>
      </w:pPr>
      <w:r>
        <w:rPr>
          <w:rFonts w:cs="Century Gothic"/>
          <w:szCs w:val="28"/>
        </w:rPr>
        <w:t xml:space="preserve">We are required to complete all activities on or before 31 March 2015. </w:t>
      </w:r>
    </w:p>
    <w:p w14:paraId="14B05F07" w14:textId="77777777" w:rsidR="007C3096" w:rsidRDefault="007C3096" w:rsidP="00140215">
      <w:pPr>
        <w:widowControl w:val="0"/>
        <w:autoSpaceDE w:val="0"/>
        <w:autoSpaceDN w:val="0"/>
        <w:adjustRightInd w:val="0"/>
        <w:spacing w:line="240" w:lineRule="auto"/>
        <w:rPr>
          <w:rFonts w:cs="Century Gothic"/>
          <w:szCs w:val="28"/>
        </w:rPr>
      </w:pPr>
    </w:p>
    <w:p w14:paraId="114BA85F" w14:textId="230A7166" w:rsidR="007C3096" w:rsidRPr="00140215" w:rsidRDefault="007C3096" w:rsidP="00140215">
      <w:pPr>
        <w:widowControl w:val="0"/>
        <w:autoSpaceDE w:val="0"/>
        <w:autoSpaceDN w:val="0"/>
        <w:adjustRightInd w:val="0"/>
        <w:spacing w:line="240" w:lineRule="auto"/>
        <w:rPr>
          <w:rFonts w:cs="Century Gothic"/>
          <w:szCs w:val="28"/>
        </w:rPr>
      </w:pPr>
      <w:r>
        <w:rPr>
          <w:rFonts w:cs="Century Gothic"/>
          <w:szCs w:val="28"/>
        </w:rPr>
        <w:t xml:space="preserve">To register your interest in this opportunity for governors/trustees please contact us by email at </w:t>
      </w:r>
      <w:hyperlink r:id="rId9" w:history="1">
        <w:r w:rsidRPr="00442879">
          <w:rPr>
            <w:rStyle w:val="Hyperlink"/>
            <w:rFonts w:cs="Century Gothic"/>
            <w:szCs w:val="28"/>
          </w:rPr>
          <w:t>elmag@niace.org.uk</w:t>
        </w:r>
      </w:hyperlink>
      <w:r>
        <w:rPr>
          <w:rFonts w:cs="Century Gothic"/>
          <w:szCs w:val="28"/>
        </w:rPr>
        <w:t xml:space="preserve"> </w:t>
      </w:r>
    </w:p>
    <w:p w14:paraId="3980F6C9" w14:textId="77777777" w:rsidR="00EF423C" w:rsidRDefault="00EF423C" w:rsidP="00EF423C">
      <w:pPr>
        <w:widowControl w:val="0"/>
        <w:autoSpaceDE w:val="0"/>
        <w:autoSpaceDN w:val="0"/>
        <w:adjustRightInd w:val="0"/>
        <w:spacing w:after="0" w:line="240" w:lineRule="auto"/>
        <w:rPr>
          <w:rFonts w:cs="Century Gothic"/>
          <w:szCs w:val="28"/>
        </w:rPr>
      </w:pPr>
    </w:p>
    <w:p w14:paraId="4C77D8A6" w14:textId="5D950733" w:rsidR="00140215" w:rsidRDefault="00EF423C" w:rsidP="00EF423C">
      <w:pPr>
        <w:widowControl w:val="0"/>
        <w:autoSpaceDE w:val="0"/>
        <w:autoSpaceDN w:val="0"/>
        <w:adjustRightInd w:val="0"/>
        <w:spacing w:after="0" w:line="240" w:lineRule="auto"/>
        <w:rPr>
          <w:rFonts w:cs="Century Gothic"/>
          <w:szCs w:val="28"/>
        </w:rPr>
      </w:pPr>
      <w:r>
        <w:rPr>
          <w:rFonts w:cs="Century Gothic"/>
          <w:szCs w:val="28"/>
        </w:rPr>
        <w:t>Catina Barrett</w:t>
      </w:r>
    </w:p>
    <w:p w14:paraId="710B67AB" w14:textId="3A02F80E" w:rsidR="00EF423C" w:rsidRDefault="00EF423C" w:rsidP="00EF423C">
      <w:pPr>
        <w:widowControl w:val="0"/>
        <w:autoSpaceDE w:val="0"/>
        <w:autoSpaceDN w:val="0"/>
        <w:adjustRightInd w:val="0"/>
        <w:spacing w:after="0" w:line="240" w:lineRule="auto"/>
        <w:rPr>
          <w:rFonts w:cs="Century Gothic"/>
          <w:szCs w:val="28"/>
        </w:rPr>
      </w:pPr>
      <w:r>
        <w:rPr>
          <w:rFonts w:cs="Century Gothic"/>
          <w:szCs w:val="28"/>
        </w:rPr>
        <w:t>Head of Inclusion</w:t>
      </w:r>
    </w:p>
    <w:p w14:paraId="394227F0" w14:textId="1EF31112" w:rsidR="00EF423C" w:rsidRDefault="00EF423C" w:rsidP="00EF423C">
      <w:pPr>
        <w:widowControl w:val="0"/>
        <w:autoSpaceDE w:val="0"/>
        <w:autoSpaceDN w:val="0"/>
        <w:adjustRightInd w:val="0"/>
        <w:spacing w:after="0" w:line="240" w:lineRule="auto"/>
        <w:rPr>
          <w:rFonts w:cs="Century Gothic"/>
          <w:szCs w:val="28"/>
        </w:rPr>
      </w:pPr>
      <w:r>
        <w:rPr>
          <w:rFonts w:cs="Century Gothic"/>
          <w:szCs w:val="28"/>
        </w:rPr>
        <w:t>NIACE</w:t>
      </w:r>
    </w:p>
    <w:p w14:paraId="23884600" w14:textId="082635C2" w:rsidR="00EF423C" w:rsidRDefault="00F11241" w:rsidP="00EF423C">
      <w:pPr>
        <w:widowControl w:val="0"/>
        <w:autoSpaceDE w:val="0"/>
        <w:autoSpaceDN w:val="0"/>
        <w:adjustRightInd w:val="0"/>
        <w:spacing w:after="0" w:line="240" w:lineRule="auto"/>
        <w:rPr>
          <w:rFonts w:cs="Century Gothic"/>
          <w:szCs w:val="28"/>
        </w:rPr>
      </w:pPr>
      <w:r>
        <w:rPr>
          <w:rFonts w:cs="Century Gothic"/>
          <w:szCs w:val="28"/>
        </w:rPr>
        <w:t>16 February 2015</w:t>
      </w:r>
    </w:p>
    <w:p w14:paraId="2CBF427B" w14:textId="77777777" w:rsidR="00F03DBD" w:rsidRDefault="00F03DBD" w:rsidP="00F03DBD">
      <w:pPr>
        <w:widowControl w:val="0"/>
        <w:autoSpaceDE w:val="0"/>
        <w:autoSpaceDN w:val="0"/>
        <w:adjustRightInd w:val="0"/>
        <w:spacing w:line="240" w:lineRule="auto"/>
        <w:rPr>
          <w:rFonts w:cs="Century Gothic"/>
          <w:szCs w:val="28"/>
        </w:rPr>
      </w:pPr>
    </w:p>
    <w:sectPr w:rsidR="00F03DBD" w:rsidSect="004F7C23">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90020" w15:done="0"/>
  <w15:commentEx w15:paraId="72B5E8B1" w15:done="0"/>
  <w15:commentEx w15:paraId="5DEE029D" w15:done="0"/>
  <w15:commentEx w15:paraId="579BD49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B86F0" w14:textId="77777777" w:rsidR="00EF423C" w:rsidRDefault="00EF423C" w:rsidP="00140215">
      <w:pPr>
        <w:spacing w:after="0" w:line="240" w:lineRule="auto"/>
      </w:pPr>
      <w:r>
        <w:separator/>
      </w:r>
    </w:p>
  </w:endnote>
  <w:endnote w:type="continuationSeparator" w:id="0">
    <w:p w14:paraId="5F386091" w14:textId="77777777" w:rsidR="00EF423C" w:rsidRDefault="00EF423C" w:rsidP="00140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3E0B4" w14:textId="77777777" w:rsidR="00EF423C" w:rsidRDefault="00EF423C" w:rsidP="00311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F02299" w14:textId="77777777" w:rsidR="00EF423C" w:rsidRDefault="00EF423C" w:rsidP="0031189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205296"/>
      <w:docPartObj>
        <w:docPartGallery w:val="Page Numbers (Bottom of Page)"/>
        <w:docPartUnique/>
      </w:docPartObj>
    </w:sdtPr>
    <w:sdtEndPr/>
    <w:sdtContent>
      <w:sdt>
        <w:sdtPr>
          <w:id w:val="-1769616900"/>
          <w:docPartObj>
            <w:docPartGallery w:val="Page Numbers (Top of Page)"/>
            <w:docPartUnique/>
          </w:docPartObj>
        </w:sdtPr>
        <w:sdtEndPr/>
        <w:sdtContent>
          <w:p w14:paraId="4D4E6B48" w14:textId="608C6DD1" w:rsidR="00A813C6" w:rsidRDefault="00A813C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86709">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86709">
              <w:rPr>
                <w:b/>
                <w:bCs/>
                <w:noProof/>
              </w:rPr>
              <w:t>3</w:t>
            </w:r>
            <w:r>
              <w:rPr>
                <w:b/>
                <w:bCs/>
                <w:sz w:val="24"/>
                <w:szCs w:val="24"/>
              </w:rPr>
              <w:fldChar w:fldCharType="end"/>
            </w:r>
          </w:p>
        </w:sdtContent>
      </w:sdt>
    </w:sdtContent>
  </w:sdt>
  <w:p w14:paraId="0B701AF4" w14:textId="77777777" w:rsidR="00EF423C" w:rsidRDefault="00EF423C" w:rsidP="00311898">
    <w:pPr>
      <w:pStyle w:val="Foote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7B2FA" w14:textId="77777777" w:rsidR="00EF423C" w:rsidRDefault="00EF423C" w:rsidP="00A630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6709">
      <w:rPr>
        <w:rStyle w:val="PageNumber"/>
        <w:noProof/>
      </w:rPr>
      <w:t>1</w:t>
    </w:r>
    <w:r>
      <w:rPr>
        <w:rStyle w:val="PageNumber"/>
      </w:rPr>
      <w:fldChar w:fldCharType="end"/>
    </w:r>
  </w:p>
  <w:p w14:paraId="7BB2F747" w14:textId="26797A6D" w:rsidR="00EF423C" w:rsidRDefault="00EF423C" w:rsidP="00A630AD">
    <w:pPr>
      <w:pStyle w:val="Footer"/>
      <w:ind w:right="360"/>
    </w:pPr>
    <w:r>
      <w:fldChar w:fldCharType="begin"/>
    </w:r>
    <w:r>
      <w:instrText xml:space="preserve"> TIME \@ "dd/MM/y h:mm am/pm" </w:instrText>
    </w:r>
    <w:r>
      <w:fldChar w:fldCharType="separate"/>
    </w:r>
    <w:r w:rsidR="00D86709">
      <w:rPr>
        <w:noProof/>
      </w:rPr>
      <w:t>17/02/2015 3:55 pm</w:t>
    </w:r>
    <w:r>
      <w:fldChar w:fldCharType="end"/>
    </w:r>
  </w:p>
  <w:p w14:paraId="1D5A7081" w14:textId="77777777" w:rsidR="00EF423C" w:rsidRDefault="00EF423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62AEC" w14:textId="77777777" w:rsidR="00EF423C" w:rsidRDefault="00EF423C" w:rsidP="00140215">
      <w:pPr>
        <w:spacing w:after="0" w:line="240" w:lineRule="auto"/>
      </w:pPr>
      <w:r>
        <w:separator/>
      </w:r>
    </w:p>
  </w:footnote>
  <w:footnote w:type="continuationSeparator" w:id="0">
    <w:p w14:paraId="74916A86" w14:textId="77777777" w:rsidR="00EF423C" w:rsidRDefault="00EF423C" w:rsidP="0014021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3BFC1" w14:textId="61A50A0D" w:rsidR="00EF423C" w:rsidRDefault="00EF423C">
    <w:pPr>
      <w:pStyle w:val="Header"/>
    </w:pPr>
    <w:r>
      <w:rPr>
        <w:noProof/>
        <w:lang w:val="en-US"/>
      </w:rPr>
      <mc:AlternateContent>
        <mc:Choice Requires="wps">
          <w:drawing>
            <wp:anchor distT="0" distB="0" distL="114300" distR="114300" simplePos="0" relativeHeight="251659264" behindDoc="0" locked="0" layoutInCell="1" allowOverlap="1" wp14:anchorId="2D50FFBC" wp14:editId="137F83B2">
              <wp:simplePos x="0" y="0"/>
              <wp:positionH relativeFrom="column">
                <wp:posOffset>-431800</wp:posOffset>
              </wp:positionH>
              <wp:positionV relativeFrom="paragraph">
                <wp:posOffset>-220980</wp:posOffset>
              </wp:positionV>
              <wp:extent cx="2971800" cy="6731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2971800" cy="67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FC0F9" w14:textId="77777777" w:rsidR="00EF423C" w:rsidRDefault="00EF4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2D50FFBC" id="_x0000_t202" coordsize="21600,21600" o:spt="202" path="m,l,21600r21600,l21600,xe">
              <v:stroke joinstyle="miter"/>
              <v:path gradientshapeok="t" o:connecttype="rect"/>
            </v:shapetype>
            <v:shape id="Text Box 3" o:spid="_x0000_s1026" type="#_x0000_t202" style="position:absolute;margin-left:-34pt;margin-top:-17.4pt;width:234pt;height: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" filled="f" stroked="f">
              <v:textbox>
                <w:txbxContent>
                  <w:p w14:paraId="2DEFC0F9" w14:textId="77777777" w:rsidR="00EF423C" w:rsidRDefault="00EF423C"/>
                </w:txbxContent>
              </v:textbox>
            </v:shape>
          </w:pict>
        </mc:Fallback>
      </mc:AlternateContent>
    </w:r>
    <w:r>
      <w:t xml:space="preserve">      </w:t>
    </w:r>
  </w:p>
  <w:p w14:paraId="16C00943" w14:textId="77777777" w:rsidR="00EF423C" w:rsidRDefault="00EF423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7420E" w14:textId="4B05F9AE" w:rsidR="00EF423C" w:rsidRDefault="00EF423C">
    <w:pPr>
      <w:pStyle w:val="Header"/>
    </w:pPr>
    <w:r>
      <w:rPr>
        <w:noProof/>
        <w:lang w:val="en-US"/>
      </w:rPr>
      <mc:AlternateContent>
        <mc:Choice Requires="wps">
          <w:drawing>
            <wp:anchor distT="0" distB="0" distL="114300" distR="114300" simplePos="0" relativeHeight="251662336" behindDoc="0" locked="0" layoutInCell="1" allowOverlap="1" wp14:anchorId="709946AD" wp14:editId="36CC5B9B">
              <wp:simplePos x="0" y="0"/>
              <wp:positionH relativeFrom="column">
                <wp:posOffset>2984500</wp:posOffset>
              </wp:positionH>
              <wp:positionV relativeFrom="paragraph">
                <wp:posOffset>528320</wp:posOffset>
              </wp:positionV>
              <wp:extent cx="2844800" cy="55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44800" cy="55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784595" w14:textId="748207A5" w:rsidR="00EF423C" w:rsidRDefault="00EF423C" w:rsidP="004F7C23">
                          <w:r>
                            <w:rPr>
                              <w:noProof/>
                              <w:lang w:val="en-US"/>
                            </w:rPr>
                            <w:drawing>
                              <wp:inline distT="0" distB="0" distL="0" distR="0" wp14:anchorId="3B6C3D0D" wp14:editId="4F7661BF">
                                <wp:extent cx="2287905" cy="467360"/>
                                <wp:effectExtent l="0" t="0" r="0" b="0"/>
                                <wp:docPr id="15" name="Picture 15" descr="Image of the logo for the sector-led Healthy FE and Skills programme which is hosted and co-ordinated nationally by NIACE. " title="Health FE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fe-logo-white.png"/>
                                        <pic:cNvPicPr/>
                                      </pic:nvPicPr>
                                      <pic:blipFill>
                                        <a:blip r:embed="rId1">
                                          <a:extLst>
                                            <a:ext uri="{28A0092B-C50C-407E-A947-70E740481C1C}">
                                              <a14:useLocalDpi xmlns:a14="http://schemas.microsoft.com/office/drawing/2010/main" val="0"/>
                                            </a:ext>
                                          </a:extLst>
                                        </a:blip>
                                        <a:stretch>
                                          <a:fillRect/>
                                        </a:stretch>
                                      </pic:blipFill>
                                      <pic:spPr>
                                        <a:xfrm>
                                          <a:off x="0" y="0"/>
                                          <a:ext cx="2287905" cy="46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09946AD" id="_x0000_t202" coordsize="21600,21600" o:spt="202" path="m,l,21600r21600,l21600,xe">
              <v:stroke joinstyle="miter"/>
              <v:path gradientshapeok="t" o:connecttype="rect"/>
            </v:shapetype>
            <v:shape id="Text Box 11" o:spid="_x0000_s1027" type="#_x0000_t202" style="position:absolute;margin-left:235pt;margin-top:41.6pt;width:224pt;height:4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" filled="f" stroked="f">
              <v:textbox>
                <w:txbxContent>
                  <w:p w14:paraId="35784595" w14:textId="748207A5" w:rsidR="00EF423C" w:rsidRDefault="00EF423C" w:rsidP="004F7C23">
                    <w:r>
                      <w:rPr>
                        <w:noProof/>
                        <w:lang w:eastAsia="en-GB"/>
                      </w:rPr>
                      <w:drawing>
                        <wp:inline distT="0" distB="0" distL="0" distR="0" wp14:anchorId="3B6C3D0D" wp14:editId="4F7661BF">
                          <wp:extent cx="2287905" cy="467360"/>
                          <wp:effectExtent l="0" t="0" r="0" b="0"/>
                          <wp:docPr id="15" name="Picture 15" descr="Image of the logo for the sector-led Healthy FE and Skills programme which is hosted and co-ordinated nationally by NIACE. " title="Health FE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fe-logo-white.png"/>
                                  <pic:cNvPicPr/>
                                </pic:nvPicPr>
                                <pic:blipFill>
                                  <a:blip r:embed="rId2">
                                    <a:extLst>
                                      <a:ext uri="{28A0092B-C50C-407E-A947-70E740481C1C}">
                                        <a14:useLocalDpi xmlns:a14="http://schemas.microsoft.com/office/drawing/2010/main" val="0"/>
                                      </a:ext>
                                    </a:extLst>
                                  </a:blip>
                                  <a:stretch>
                                    <a:fillRect/>
                                  </a:stretch>
                                </pic:blipFill>
                                <pic:spPr>
                                  <a:xfrm>
                                    <a:off x="0" y="0"/>
                                    <a:ext cx="2287905" cy="46736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6579DEFF" wp14:editId="4CA3D3D4">
              <wp:simplePos x="0" y="0"/>
              <wp:positionH relativeFrom="column">
                <wp:posOffset>2971800</wp:posOffset>
              </wp:positionH>
              <wp:positionV relativeFrom="paragraph">
                <wp:posOffset>-5080</wp:posOffset>
              </wp:positionV>
              <wp:extent cx="2844800" cy="55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44800" cy="55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85C51" w14:textId="49C9F191" w:rsidR="00EF423C" w:rsidRDefault="00EF423C">
                          <w:r>
                            <w:rPr>
                              <w:noProof/>
                              <w:lang w:val="en-US"/>
                            </w:rPr>
                            <w:drawing>
                              <wp:inline distT="0" distB="0" distL="0" distR="0" wp14:anchorId="63452569" wp14:editId="5C368904">
                                <wp:extent cx="2497455" cy="467360"/>
                                <wp:effectExtent l="0" t="0" r="0" b="0"/>
                                <wp:docPr id="13" name="Picture 13" descr="Image of the logo for NIACE, which is the National Institute of Adult Continuing Education. NIACE is commissioned in this instance by the ELMAG programme to deliver 2 course, one of which is the Challenging wellbeing course for governors which is the subject of the briefing sheet on which this logo appears." title="N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CE CMYK 300dpi English copy.jpeg"/>
                                        <pic:cNvPicPr/>
                                      </pic:nvPicPr>
                                      <pic:blipFill>
                                        <a:blip r:embed="rId3">
                                          <a:extLst>
                                            <a:ext uri="{28A0092B-C50C-407E-A947-70E740481C1C}">
                                              <a14:useLocalDpi xmlns:a14="http://schemas.microsoft.com/office/drawing/2010/main" val="0"/>
                                            </a:ext>
                                          </a:extLst>
                                        </a:blip>
                                        <a:stretch>
                                          <a:fillRect/>
                                        </a:stretch>
                                      </pic:blipFill>
                                      <pic:spPr>
                                        <a:xfrm>
                                          <a:off x="0" y="0"/>
                                          <a:ext cx="2497455" cy="46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579DEFF" id="Text Box 10" o:spid="_x0000_s1028" type="#_x0000_t202" style="position:absolute;margin-left:234pt;margin-top:-.4pt;width:224pt;height: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" filled="f" stroked="f">
              <v:textbox>
                <w:txbxContent>
                  <w:p w14:paraId="5B085C51" w14:textId="49C9F191" w:rsidR="00EF423C" w:rsidRDefault="00EF423C">
                    <w:r>
                      <w:rPr>
                        <w:noProof/>
                        <w:lang w:eastAsia="en-GB"/>
                      </w:rPr>
                      <w:drawing>
                        <wp:inline distT="0" distB="0" distL="0" distR="0" wp14:anchorId="63452569" wp14:editId="5C368904">
                          <wp:extent cx="2497455" cy="467360"/>
                          <wp:effectExtent l="0" t="0" r="0" b="0"/>
                          <wp:docPr id="13" name="Picture 13" descr="Image of the logo for NIACE, which is the National Institute of Adult Continuing Education. NIACE is commissioned in this instance by the ELMAG programme to deliver 2 course, one of which is the Challenging wellbeing course for governors which is the subject of the briefing sheet on which this logo appears." title="N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CE CMYK 300dpi English copy.jpeg"/>
                                  <pic:cNvPicPr/>
                                </pic:nvPicPr>
                                <pic:blipFill>
                                  <a:blip r:embed="rId4">
                                    <a:extLst>
                                      <a:ext uri="{28A0092B-C50C-407E-A947-70E740481C1C}">
                                        <a14:useLocalDpi xmlns:a14="http://schemas.microsoft.com/office/drawing/2010/main" val="0"/>
                                      </a:ext>
                                    </a:extLst>
                                  </a:blip>
                                  <a:stretch>
                                    <a:fillRect/>
                                  </a:stretch>
                                </pic:blipFill>
                                <pic:spPr>
                                  <a:xfrm>
                                    <a:off x="0" y="0"/>
                                    <a:ext cx="2497455" cy="467360"/>
                                  </a:xfrm>
                                  <a:prstGeom prst="rect">
                                    <a:avLst/>
                                  </a:prstGeom>
                                </pic:spPr>
                              </pic:pic>
                            </a:graphicData>
                          </a:graphic>
                        </wp:inline>
                      </w:drawing>
                    </w:r>
                  </w:p>
                </w:txbxContent>
              </v:textbox>
            </v:shape>
          </w:pict>
        </mc:Fallback>
      </mc:AlternateContent>
    </w:r>
    <w:r>
      <w:rPr>
        <w:noProof/>
        <w:lang w:val="en-US"/>
      </w:rPr>
      <w:drawing>
        <wp:inline distT="0" distB="0" distL="0" distR="0" wp14:anchorId="48CB3D98" wp14:editId="043E1E15">
          <wp:extent cx="2484120" cy="1258824"/>
          <wp:effectExtent l="0" t="0" r="5080" b="11430"/>
          <wp:docPr id="9" name="Picture 9" descr="Image of the logo used for the ETF funded Excellence in Leadership, Management and Governance (ELMAG) programme, which is led by AELP. " title="Excellence in Leadership, Management and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ELMAG.png"/>
                  <pic:cNvPicPr/>
                </pic:nvPicPr>
                <pic:blipFill>
                  <a:blip r:embed="rId5">
                    <a:extLst>
                      <a:ext uri="{28A0092B-C50C-407E-A947-70E740481C1C}">
                        <a14:useLocalDpi xmlns:a14="http://schemas.microsoft.com/office/drawing/2010/main" val="0"/>
                      </a:ext>
                    </a:extLst>
                  </a:blip>
                  <a:stretch>
                    <a:fillRect/>
                  </a:stretch>
                </pic:blipFill>
                <pic:spPr>
                  <a:xfrm>
                    <a:off x="0" y="0"/>
                    <a:ext cx="2484120" cy="125882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9B3BAB"/>
    <w:multiLevelType w:val="hybridMultilevel"/>
    <w:tmpl w:val="962A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B2DD9"/>
    <w:multiLevelType w:val="hybridMultilevel"/>
    <w:tmpl w:val="E7D4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330519"/>
    <w:multiLevelType w:val="hybridMultilevel"/>
    <w:tmpl w:val="74402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0218C2"/>
    <w:multiLevelType w:val="hybridMultilevel"/>
    <w:tmpl w:val="1FDEC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8B64AA"/>
    <w:multiLevelType w:val="hybridMultilevel"/>
    <w:tmpl w:val="3A94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BB046F"/>
    <w:multiLevelType w:val="hybridMultilevel"/>
    <w:tmpl w:val="742C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7025F0"/>
    <w:multiLevelType w:val="hybridMultilevel"/>
    <w:tmpl w:val="F0FA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C42CD0"/>
    <w:multiLevelType w:val="hybridMultilevel"/>
    <w:tmpl w:val="A38E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DB112D"/>
    <w:multiLevelType w:val="hybridMultilevel"/>
    <w:tmpl w:val="5C989016"/>
    <w:lvl w:ilvl="0" w:tplc="243ED2A6">
      <w:start w:val="1"/>
      <w:numFmt w:val="bullet"/>
      <w:pStyle w:val="ListParagraph"/>
      <w:lvlText w:val=""/>
      <w:lvlJc w:val="left"/>
      <w:pPr>
        <w:ind w:left="1440" w:hanging="7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5"/>
  </w:num>
  <w:num w:numId="5">
    <w:abstractNumId w:val="8"/>
  </w:num>
  <w:num w:numId="6">
    <w:abstractNumId w:val="4"/>
  </w:num>
  <w:num w:numId="7">
    <w:abstractNumId w:val="7"/>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215"/>
    <w:rsid w:val="001024F9"/>
    <w:rsid w:val="00140215"/>
    <w:rsid w:val="00180B40"/>
    <w:rsid w:val="00192DA6"/>
    <w:rsid w:val="001B13CD"/>
    <w:rsid w:val="001B4301"/>
    <w:rsid w:val="00210722"/>
    <w:rsid w:val="00264F69"/>
    <w:rsid w:val="00311898"/>
    <w:rsid w:val="0036462F"/>
    <w:rsid w:val="003A0DBB"/>
    <w:rsid w:val="004A3829"/>
    <w:rsid w:val="004F7C23"/>
    <w:rsid w:val="00511C71"/>
    <w:rsid w:val="0058473B"/>
    <w:rsid w:val="006367C0"/>
    <w:rsid w:val="00664C43"/>
    <w:rsid w:val="00676CC0"/>
    <w:rsid w:val="006A6B05"/>
    <w:rsid w:val="006C0A60"/>
    <w:rsid w:val="006D689F"/>
    <w:rsid w:val="006F1007"/>
    <w:rsid w:val="00763E8C"/>
    <w:rsid w:val="007904A4"/>
    <w:rsid w:val="007C3096"/>
    <w:rsid w:val="00833B4D"/>
    <w:rsid w:val="00834328"/>
    <w:rsid w:val="00851271"/>
    <w:rsid w:val="008F6915"/>
    <w:rsid w:val="00946C91"/>
    <w:rsid w:val="00983EF9"/>
    <w:rsid w:val="009B33DA"/>
    <w:rsid w:val="00A25298"/>
    <w:rsid w:val="00A256F5"/>
    <w:rsid w:val="00A33086"/>
    <w:rsid w:val="00A630AD"/>
    <w:rsid w:val="00A813C6"/>
    <w:rsid w:val="00B0121A"/>
    <w:rsid w:val="00B17354"/>
    <w:rsid w:val="00BD3D2B"/>
    <w:rsid w:val="00C0014E"/>
    <w:rsid w:val="00C208AE"/>
    <w:rsid w:val="00C379C8"/>
    <w:rsid w:val="00C4453E"/>
    <w:rsid w:val="00C6507F"/>
    <w:rsid w:val="00CA211D"/>
    <w:rsid w:val="00CE5D03"/>
    <w:rsid w:val="00D03F71"/>
    <w:rsid w:val="00D47D6A"/>
    <w:rsid w:val="00D86709"/>
    <w:rsid w:val="00DA257B"/>
    <w:rsid w:val="00DC45F9"/>
    <w:rsid w:val="00DE0733"/>
    <w:rsid w:val="00DE3E44"/>
    <w:rsid w:val="00E50A6A"/>
    <w:rsid w:val="00EA1F8E"/>
    <w:rsid w:val="00EF423C"/>
    <w:rsid w:val="00F03DBD"/>
    <w:rsid w:val="00F11241"/>
    <w:rsid w:val="00FB15EB"/>
    <w:rsid w:val="00FD2FDF"/>
    <w:rsid w:val="00FF2D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46AE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D73"/>
    <w:pPr>
      <w:spacing w:after="160" w:line="259" w:lineRule="auto"/>
    </w:pPr>
    <w:rPr>
      <w:rFonts w:asciiTheme="minorHAnsi" w:eastAsiaTheme="minorHAnsi" w:hAnsiTheme="minorHAnsi" w:cstheme="minorBidi"/>
      <w:sz w:val="28"/>
      <w:szCs w:val="22"/>
    </w:rPr>
  </w:style>
  <w:style w:type="paragraph" w:styleId="Heading1">
    <w:name w:val="heading 1"/>
    <w:basedOn w:val="Normal"/>
    <w:next w:val="Normal"/>
    <w:link w:val="Heading1Char"/>
    <w:uiPriority w:val="9"/>
    <w:qFormat/>
    <w:rsid w:val="00CE5D03"/>
    <w:pPr>
      <w:keepNext/>
      <w:keepLines/>
      <w:spacing w:before="480"/>
      <w:outlineLvl w:val="0"/>
    </w:pPr>
    <w:rPr>
      <w:rFonts w:eastAsia="MS Gothic"/>
      <w:b/>
      <w:bCs/>
      <w:sz w:val="36"/>
      <w:szCs w:val="32"/>
    </w:rPr>
  </w:style>
  <w:style w:type="paragraph" w:styleId="Heading2">
    <w:name w:val="heading 2"/>
    <w:basedOn w:val="Normal"/>
    <w:next w:val="Normal"/>
    <w:link w:val="Heading2Char"/>
    <w:autoRedefine/>
    <w:uiPriority w:val="9"/>
    <w:unhideWhenUsed/>
    <w:qFormat/>
    <w:rsid w:val="00FF2D73"/>
    <w:pPr>
      <w:keepNext/>
      <w:keepLines/>
      <w:spacing w:before="200"/>
      <w:outlineLvl w:val="1"/>
    </w:pPr>
    <w:rPr>
      <w:rFonts w:eastAsia="MS Gothic"/>
      <w:b/>
      <w:bCs/>
      <w:sz w:val="3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5D03"/>
    <w:rPr>
      <w:rFonts w:ascii="Century Gothic" w:eastAsia="MS Gothic" w:hAnsi="Century Gothic"/>
      <w:b/>
      <w:bCs/>
      <w:sz w:val="36"/>
      <w:szCs w:val="32"/>
      <w:lang w:val="en-US"/>
    </w:rPr>
  </w:style>
  <w:style w:type="character" w:customStyle="1" w:styleId="Heading2Char">
    <w:name w:val="Heading 2 Char"/>
    <w:link w:val="Heading2"/>
    <w:uiPriority w:val="9"/>
    <w:rsid w:val="00FF2D73"/>
    <w:rPr>
      <w:rFonts w:asciiTheme="minorHAnsi" w:eastAsia="MS Gothic" w:hAnsiTheme="minorHAnsi" w:cstheme="minorBidi"/>
      <w:b/>
      <w:bCs/>
      <w:sz w:val="34"/>
      <w:szCs w:val="26"/>
    </w:rPr>
  </w:style>
  <w:style w:type="paragraph" w:styleId="Title">
    <w:name w:val="Title"/>
    <w:basedOn w:val="Normal"/>
    <w:next w:val="Normal"/>
    <w:link w:val="TitleChar"/>
    <w:uiPriority w:val="10"/>
    <w:qFormat/>
    <w:rsid w:val="00DC45F9"/>
    <w:pPr>
      <w:pBdr>
        <w:bottom w:val="single" w:sz="8" w:space="4" w:color="4F81BD"/>
      </w:pBdr>
      <w:spacing w:after="300" w:line="240" w:lineRule="auto"/>
      <w:contextualSpacing/>
    </w:pPr>
    <w:rPr>
      <w:rFonts w:eastAsia="MS Gothic"/>
      <w:spacing w:val="5"/>
      <w:kern w:val="28"/>
      <w:sz w:val="52"/>
      <w:szCs w:val="52"/>
    </w:rPr>
  </w:style>
  <w:style w:type="character" w:customStyle="1" w:styleId="TitleChar">
    <w:name w:val="Title Char"/>
    <w:link w:val="Title"/>
    <w:uiPriority w:val="10"/>
    <w:rsid w:val="00DC45F9"/>
    <w:rPr>
      <w:rFonts w:ascii="Century Gothic" w:eastAsia="MS Gothic" w:hAnsi="Century Gothic" w:cs="Times New Roman"/>
      <w:spacing w:val="5"/>
      <w:kern w:val="28"/>
      <w:sz w:val="52"/>
      <w:szCs w:val="52"/>
    </w:rPr>
  </w:style>
  <w:style w:type="paragraph" w:styleId="ListParagraph">
    <w:name w:val="List Paragraph"/>
    <w:basedOn w:val="Normal"/>
    <w:uiPriority w:val="34"/>
    <w:qFormat/>
    <w:rsid w:val="00B17354"/>
    <w:pPr>
      <w:numPr>
        <w:numId w:val="1"/>
      </w:numPr>
      <w:contextualSpacing/>
    </w:pPr>
  </w:style>
  <w:style w:type="table" w:styleId="TableGrid">
    <w:name w:val="Table Grid"/>
    <w:basedOn w:val="TableNormal"/>
    <w:uiPriority w:val="59"/>
    <w:rsid w:val="00F03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02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0215"/>
    <w:rPr>
      <w:rFonts w:asciiTheme="minorHAnsi" w:eastAsiaTheme="minorHAnsi" w:hAnsiTheme="minorHAnsi" w:cstheme="minorBidi"/>
      <w:sz w:val="28"/>
      <w:szCs w:val="22"/>
    </w:rPr>
  </w:style>
  <w:style w:type="paragraph" w:styleId="Footer">
    <w:name w:val="footer"/>
    <w:basedOn w:val="Normal"/>
    <w:link w:val="FooterChar"/>
    <w:uiPriority w:val="99"/>
    <w:unhideWhenUsed/>
    <w:rsid w:val="001402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0215"/>
    <w:rPr>
      <w:rFonts w:asciiTheme="minorHAnsi" w:eastAsiaTheme="minorHAnsi" w:hAnsiTheme="minorHAnsi" w:cstheme="minorBidi"/>
      <w:sz w:val="28"/>
      <w:szCs w:val="22"/>
    </w:rPr>
  </w:style>
  <w:style w:type="paragraph" w:styleId="BalloonText">
    <w:name w:val="Balloon Text"/>
    <w:basedOn w:val="Normal"/>
    <w:link w:val="BalloonTextChar"/>
    <w:uiPriority w:val="99"/>
    <w:semiHidden/>
    <w:unhideWhenUsed/>
    <w:rsid w:val="0014021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215"/>
    <w:rPr>
      <w:rFonts w:ascii="Lucida Grande" w:eastAsiaTheme="minorHAnsi" w:hAnsi="Lucida Grande" w:cs="Lucida Grande"/>
      <w:sz w:val="18"/>
      <w:szCs w:val="18"/>
    </w:rPr>
  </w:style>
  <w:style w:type="character" w:styleId="PageNumber">
    <w:name w:val="page number"/>
    <w:basedOn w:val="DefaultParagraphFont"/>
    <w:uiPriority w:val="99"/>
    <w:semiHidden/>
    <w:unhideWhenUsed/>
    <w:rsid w:val="00311898"/>
  </w:style>
  <w:style w:type="character" w:styleId="CommentReference">
    <w:name w:val="annotation reference"/>
    <w:basedOn w:val="DefaultParagraphFont"/>
    <w:uiPriority w:val="99"/>
    <w:semiHidden/>
    <w:unhideWhenUsed/>
    <w:rsid w:val="009B33DA"/>
    <w:rPr>
      <w:sz w:val="18"/>
      <w:szCs w:val="18"/>
    </w:rPr>
  </w:style>
  <w:style w:type="paragraph" w:styleId="CommentText">
    <w:name w:val="annotation text"/>
    <w:basedOn w:val="Normal"/>
    <w:link w:val="CommentTextChar"/>
    <w:uiPriority w:val="99"/>
    <w:semiHidden/>
    <w:unhideWhenUsed/>
    <w:rsid w:val="009B33DA"/>
    <w:pPr>
      <w:spacing w:line="240" w:lineRule="auto"/>
    </w:pPr>
    <w:rPr>
      <w:sz w:val="24"/>
      <w:szCs w:val="24"/>
    </w:rPr>
  </w:style>
  <w:style w:type="character" w:customStyle="1" w:styleId="CommentTextChar">
    <w:name w:val="Comment Text Char"/>
    <w:basedOn w:val="DefaultParagraphFont"/>
    <w:link w:val="CommentText"/>
    <w:uiPriority w:val="99"/>
    <w:semiHidden/>
    <w:rsid w:val="009B33DA"/>
    <w:rPr>
      <w:rFonts w:asciiTheme="minorHAnsi" w:eastAsiaTheme="minorHAnsi"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9B33DA"/>
    <w:rPr>
      <w:b/>
      <w:bCs/>
      <w:sz w:val="20"/>
      <w:szCs w:val="20"/>
    </w:rPr>
  </w:style>
  <w:style w:type="character" w:customStyle="1" w:styleId="CommentSubjectChar">
    <w:name w:val="Comment Subject Char"/>
    <w:basedOn w:val="CommentTextChar"/>
    <w:link w:val="CommentSubject"/>
    <w:uiPriority w:val="99"/>
    <w:semiHidden/>
    <w:rsid w:val="009B33DA"/>
    <w:rPr>
      <w:rFonts w:asciiTheme="minorHAnsi" w:eastAsiaTheme="minorHAnsi" w:hAnsiTheme="minorHAnsi" w:cstheme="minorBidi"/>
      <w:b/>
      <w:bCs/>
      <w:sz w:val="24"/>
      <w:szCs w:val="24"/>
    </w:rPr>
  </w:style>
  <w:style w:type="character" w:styleId="Hyperlink">
    <w:name w:val="Hyperlink"/>
    <w:basedOn w:val="DefaultParagraphFont"/>
    <w:uiPriority w:val="99"/>
    <w:unhideWhenUsed/>
    <w:rsid w:val="00833B4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D73"/>
    <w:pPr>
      <w:spacing w:after="160" w:line="259" w:lineRule="auto"/>
    </w:pPr>
    <w:rPr>
      <w:rFonts w:asciiTheme="minorHAnsi" w:eastAsiaTheme="minorHAnsi" w:hAnsiTheme="minorHAnsi" w:cstheme="minorBidi"/>
      <w:sz w:val="28"/>
      <w:szCs w:val="22"/>
    </w:rPr>
  </w:style>
  <w:style w:type="paragraph" w:styleId="Heading1">
    <w:name w:val="heading 1"/>
    <w:basedOn w:val="Normal"/>
    <w:next w:val="Normal"/>
    <w:link w:val="Heading1Char"/>
    <w:uiPriority w:val="9"/>
    <w:qFormat/>
    <w:rsid w:val="00CE5D03"/>
    <w:pPr>
      <w:keepNext/>
      <w:keepLines/>
      <w:spacing w:before="480"/>
      <w:outlineLvl w:val="0"/>
    </w:pPr>
    <w:rPr>
      <w:rFonts w:eastAsia="MS Gothic"/>
      <w:b/>
      <w:bCs/>
      <w:sz w:val="36"/>
      <w:szCs w:val="32"/>
    </w:rPr>
  </w:style>
  <w:style w:type="paragraph" w:styleId="Heading2">
    <w:name w:val="heading 2"/>
    <w:basedOn w:val="Normal"/>
    <w:next w:val="Normal"/>
    <w:link w:val="Heading2Char"/>
    <w:autoRedefine/>
    <w:uiPriority w:val="9"/>
    <w:unhideWhenUsed/>
    <w:qFormat/>
    <w:rsid w:val="00FF2D73"/>
    <w:pPr>
      <w:keepNext/>
      <w:keepLines/>
      <w:spacing w:before="200"/>
      <w:outlineLvl w:val="1"/>
    </w:pPr>
    <w:rPr>
      <w:rFonts w:eastAsia="MS Gothic"/>
      <w:b/>
      <w:bCs/>
      <w:sz w:val="3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5D03"/>
    <w:rPr>
      <w:rFonts w:ascii="Century Gothic" w:eastAsia="MS Gothic" w:hAnsi="Century Gothic"/>
      <w:b/>
      <w:bCs/>
      <w:sz w:val="36"/>
      <w:szCs w:val="32"/>
      <w:lang w:val="en-US"/>
    </w:rPr>
  </w:style>
  <w:style w:type="character" w:customStyle="1" w:styleId="Heading2Char">
    <w:name w:val="Heading 2 Char"/>
    <w:link w:val="Heading2"/>
    <w:uiPriority w:val="9"/>
    <w:rsid w:val="00FF2D73"/>
    <w:rPr>
      <w:rFonts w:asciiTheme="minorHAnsi" w:eastAsia="MS Gothic" w:hAnsiTheme="minorHAnsi" w:cstheme="minorBidi"/>
      <w:b/>
      <w:bCs/>
      <w:sz w:val="34"/>
      <w:szCs w:val="26"/>
    </w:rPr>
  </w:style>
  <w:style w:type="paragraph" w:styleId="Title">
    <w:name w:val="Title"/>
    <w:basedOn w:val="Normal"/>
    <w:next w:val="Normal"/>
    <w:link w:val="TitleChar"/>
    <w:uiPriority w:val="10"/>
    <w:qFormat/>
    <w:rsid w:val="00DC45F9"/>
    <w:pPr>
      <w:pBdr>
        <w:bottom w:val="single" w:sz="8" w:space="4" w:color="4F81BD"/>
      </w:pBdr>
      <w:spacing w:after="300" w:line="240" w:lineRule="auto"/>
      <w:contextualSpacing/>
    </w:pPr>
    <w:rPr>
      <w:rFonts w:eastAsia="MS Gothic"/>
      <w:spacing w:val="5"/>
      <w:kern w:val="28"/>
      <w:sz w:val="52"/>
      <w:szCs w:val="52"/>
    </w:rPr>
  </w:style>
  <w:style w:type="character" w:customStyle="1" w:styleId="TitleChar">
    <w:name w:val="Title Char"/>
    <w:link w:val="Title"/>
    <w:uiPriority w:val="10"/>
    <w:rsid w:val="00DC45F9"/>
    <w:rPr>
      <w:rFonts w:ascii="Century Gothic" w:eastAsia="MS Gothic" w:hAnsi="Century Gothic" w:cs="Times New Roman"/>
      <w:spacing w:val="5"/>
      <w:kern w:val="28"/>
      <w:sz w:val="52"/>
      <w:szCs w:val="52"/>
    </w:rPr>
  </w:style>
  <w:style w:type="paragraph" w:styleId="ListParagraph">
    <w:name w:val="List Paragraph"/>
    <w:basedOn w:val="Normal"/>
    <w:uiPriority w:val="34"/>
    <w:qFormat/>
    <w:rsid w:val="00B17354"/>
    <w:pPr>
      <w:numPr>
        <w:numId w:val="1"/>
      </w:numPr>
      <w:contextualSpacing/>
    </w:pPr>
  </w:style>
  <w:style w:type="table" w:styleId="TableGrid">
    <w:name w:val="Table Grid"/>
    <w:basedOn w:val="TableNormal"/>
    <w:uiPriority w:val="59"/>
    <w:rsid w:val="00F03D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02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0215"/>
    <w:rPr>
      <w:rFonts w:asciiTheme="minorHAnsi" w:eastAsiaTheme="minorHAnsi" w:hAnsiTheme="minorHAnsi" w:cstheme="minorBidi"/>
      <w:sz w:val="28"/>
      <w:szCs w:val="22"/>
    </w:rPr>
  </w:style>
  <w:style w:type="paragraph" w:styleId="Footer">
    <w:name w:val="footer"/>
    <w:basedOn w:val="Normal"/>
    <w:link w:val="FooterChar"/>
    <w:uiPriority w:val="99"/>
    <w:unhideWhenUsed/>
    <w:rsid w:val="001402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0215"/>
    <w:rPr>
      <w:rFonts w:asciiTheme="minorHAnsi" w:eastAsiaTheme="minorHAnsi" w:hAnsiTheme="minorHAnsi" w:cstheme="minorBidi"/>
      <w:sz w:val="28"/>
      <w:szCs w:val="22"/>
    </w:rPr>
  </w:style>
  <w:style w:type="paragraph" w:styleId="BalloonText">
    <w:name w:val="Balloon Text"/>
    <w:basedOn w:val="Normal"/>
    <w:link w:val="BalloonTextChar"/>
    <w:uiPriority w:val="99"/>
    <w:semiHidden/>
    <w:unhideWhenUsed/>
    <w:rsid w:val="0014021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0215"/>
    <w:rPr>
      <w:rFonts w:ascii="Lucida Grande" w:eastAsiaTheme="minorHAnsi" w:hAnsi="Lucida Grande" w:cs="Lucida Grande"/>
      <w:sz w:val="18"/>
      <w:szCs w:val="18"/>
    </w:rPr>
  </w:style>
  <w:style w:type="character" w:styleId="PageNumber">
    <w:name w:val="page number"/>
    <w:basedOn w:val="DefaultParagraphFont"/>
    <w:uiPriority w:val="99"/>
    <w:semiHidden/>
    <w:unhideWhenUsed/>
    <w:rsid w:val="00311898"/>
  </w:style>
  <w:style w:type="character" w:styleId="CommentReference">
    <w:name w:val="annotation reference"/>
    <w:basedOn w:val="DefaultParagraphFont"/>
    <w:uiPriority w:val="99"/>
    <w:semiHidden/>
    <w:unhideWhenUsed/>
    <w:rsid w:val="009B33DA"/>
    <w:rPr>
      <w:sz w:val="18"/>
      <w:szCs w:val="18"/>
    </w:rPr>
  </w:style>
  <w:style w:type="paragraph" w:styleId="CommentText">
    <w:name w:val="annotation text"/>
    <w:basedOn w:val="Normal"/>
    <w:link w:val="CommentTextChar"/>
    <w:uiPriority w:val="99"/>
    <w:semiHidden/>
    <w:unhideWhenUsed/>
    <w:rsid w:val="009B33DA"/>
    <w:pPr>
      <w:spacing w:line="240" w:lineRule="auto"/>
    </w:pPr>
    <w:rPr>
      <w:sz w:val="24"/>
      <w:szCs w:val="24"/>
    </w:rPr>
  </w:style>
  <w:style w:type="character" w:customStyle="1" w:styleId="CommentTextChar">
    <w:name w:val="Comment Text Char"/>
    <w:basedOn w:val="DefaultParagraphFont"/>
    <w:link w:val="CommentText"/>
    <w:uiPriority w:val="99"/>
    <w:semiHidden/>
    <w:rsid w:val="009B33DA"/>
    <w:rPr>
      <w:rFonts w:asciiTheme="minorHAnsi" w:eastAsiaTheme="minorHAnsi"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9B33DA"/>
    <w:rPr>
      <w:b/>
      <w:bCs/>
      <w:sz w:val="20"/>
      <w:szCs w:val="20"/>
    </w:rPr>
  </w:style>
  <w:style w:type="character" w:customStyle="1" w:styleId="CommentSubjectChar">
    <w:name w:val="Comment Subject Char"/>
    <w:basedOn w:val="CommentTextChar"/>
    <w:link w:val="CommentSubject"/>
    <w:uiPriority w:val="99"/>
    <w:semiHidden/>
    <w:rsid w:val="009B33DA"/>
    <w:rPr>
      <w:rFonts w:asciiTheme="minorHAnsi" w:eastAsiaTheme="minorHAnsi" w:hAnsiTheme="minorHAnsi" w:cstheme="minorBidi"/>
      <w:b/>
      <w:bCs/>
      <w:sz w:val="24"/>
      <w:szCs w:val="24"/>
    </w:rPr>
  </w:style>
  <w:style w:type="character" w:styleId="Hyperlink">
    <w:name w:val="Hyperlink"/>
    <w:basedOn w:val="DefaultParagraphFont"/>
    <w:uiPriority w:val="99"/>
    <w:unhideWhenUsed/>
    <w:rsid w:val="00833B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ealthyfe.org.uk/content/national-strategic-policy-group" TargetMode="External"/><Relationship Id="rId9" Type="http://schemas.openxmlformats.org/officeDocument/2006/relationships/hyperlink" Target="mailto:elmag@niace.org.uk"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4" Type="http://schemas.openxmlformats.org/officeDocument/2006/relationships/image" Target="media/image20.jpeg"/><Relationship Id="rId5" Type="http://schemas.openxmlformats.org/officeDocument/2006/relationships/image" Target="media/image3.png"/><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3045</Characters>
  <Application>Microsoft Macintosh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NIACE</Company>
  <LinksUpToDate>false</LinksUpToDate>
  <CharactersWithSpaces>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Catina Barrett</dc:creator>
  <cp:keywords/>
  <dc:description/>
  <cp:lastModifiedBy>Catina Barrett</cp:lastModifiedBy>
  <cp:revision>2</cp:revision>
  <dcterms:created xsi:type="dcterms:W3CDTF">2015-02-17T15:57:00Z</dcterms:created>
  <dcterms:modified xsi:type="dcterms:W3CDTF">2015-02-17T15:57:00Z</dcterms:modified>
</cp:coreProperties>
</file>